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863D36" w:rsidRDefault="00863D36" w:rsidP="00863D3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2022 r. poz. 559) zwołuję:</w:t>
      </w:r>
    </w:p>
    <w:p w:rsidR="00863D36" w:rsidRDefault="00863D36" w:rsidP="00863D36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XXXIV sesję Rady Gminy w Jasienicy Rosielnej</w:t>
      </w:r>
    </w:p>
    <w:p w:rsidR="00863D36" w:rsidRPr="00E20BFB" w:rsidRDefault="00863D36" w:rsidP="00863D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27 kwietni</w:t>
      </w:r>
      <w:r w:rsidR="00E20BFB">
        <w:rPr>
          <w:rFonts w:ascii="Times New Roman" w:hAnsi="Times New Roman"/>
          <w:b/>
          <w:sz w:val="24"/>
          <w:szCs w:val="24"/>
          <w:u w:val="single"/>
        </w:rPr>
        <w:t>a 2022 r. (środa) o godz. 13</w:t>
      </w:r>
      <w:r w:rsidR="00E20BFB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XXXIII Sesji Rady Gminy w Jasienicy Rosielnej.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863D36" w:rsidRPr="00FB3362" w:rsidRDefault="00A06CE5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>1) w sprawie zakresu pomocy obywatelom Ukrainy w związku z konfliktem     zbrojnym na terytorium tego państwa,</w:t>
      </w:r>
    </w:p>
    <w:p w:rsidR="00A06CE5" w:rsidRPr="00016A85" w:rsidRDefault="00A06CE5" w:rsidP="00016A85">
      <w:pPr>
        <w:spacing w:after="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 xml:space="preserve">2) </w:t>
      </w:r>
      <w:r w:rsidR="00016A85" w:rsidRPr="00016A85">
        <w:rPr>
          <w:rFonts w:ascii="Times New Roman" w:hAnsi="Times New Roman"/>
          <w:sz w:val="24"/>
          <w:szCs w:val="24"/>
        </w:rPr>
        <w:t>w sprawie upoważnienia Wójta Gminy Jasienica Rosielna do realizacji zadań związanych z pomocą obywatelom Ukrainy w związku z konfliktem zbrojnym na terytorium tego państwa</w:t>
      </w:r>
      <w:r w:rsidR="00016A85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162D90" w:rsidRPr="00FB3362" w:rsidRDefault="00FB3362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>3) o zmianie uchwały w sprawie uchwalenia statutu Gminnego Ośrodka Pomocy Społecznej w Jasienicy Rosielnej</w:t>
      </w:r>
      <w:r>
        <w:rPr>
          <w:rFonts w:ascii="Times New Roman" w:hAnsi="Times New Roman"/>
          <w:sz w:val="24"/>
          <w:szCs w:val="24"/>
        </w:rPr>
        <w:t>,</w:t>
      </w:r>
    </w:p>
    <w:p w:rsidR="00162D90" w:rsidRPr="00FB3362" w:rsidRDefault="00162D90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>4</w:t>
      </w:r>
      <w:r w:rsidR="00A06CE5" w:rsidRPr="00FB3362">
        <w:rPr>
          <w:rFonts w:ascii="Times New Roman" w:hAnsi="Times New Roman"/>
          <w:sz w:val="24"/>
          <w:szCs w:val="24"/>
        </w:rPr>
        <w:t>) o zmianie uchwały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i transportu nieczystości ciekłych</w:t>
      </w:r>
      <w:r w:rsidRPr="00FB3362">
        <w:rPr>
          <w:rFonts w:ascii="Times New Roman" w:hAnsi="Times New Roman"/>
          <w:sz w:val="24"/>
          <w:szCs w:val="24"/>
        </w:rPr>
        <w:t>,</w:t>
      </w:r>
    </w:p>
    <w:p w:rsidR="00162D90" w:rsidRPr="00FB3362" w:rsidRDefault="00162D90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 xml:space="preserve">5) w sprawie zgody na odpłatne nabycie przez Gminę Jasienica Rosielna udziału </w:t>
      </w:r>
      <w:r w:rsidR="00FB3362">
        <w:rPr>
          <w:rFonts w:ascii="Times New Roman" w:hAnsi="Times New Roman"/>
          <w:sz w:val="24"/>
          <w:szCs w:val="24"/>
        </w:rPr>
        <w:br/>
      </w:r>
      <w:r w:rsidRPr="00FB3362">
        <w:rPr>
          <w:rFonts w:ascii="Times New Roman" w:hAnsi="Times New Roman"/>
          <w:sz w:val="24"/>
          <w:szCs w:val="24"/>
        </w:rPr>
        <w:t>w prawie własności nieruchomości gruntowej niezabudowanej</w:t>
      </w:r>
      <w:r w:rsidR="00FB3362" w:rsidRPr="00FB3362">
        <w:rPr>
          <w:rFonts w:ascii="Times New Roman" w:hAnsi="Times New Roman"/>
          <w:sz w:val="24"/>
          <w:szCs w:val="24"/>
        </w:rPr>
        <w:t>,</w:t>
      </w:r>
    </w:p>
    <w:p w:rsidR="00162D90" w:rsidRPr="00FB3362" w:rsidRDefault="00162D90" w:rsidP="00FB3362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3362">
        <w:rPr>
          <w:rFonts w:ascii="Times New Roman" w:hAnsi="Times New Roman"/>
          <w:sz w:val="24"/>
          <w:szCs w:val="24"/>
        </w:rPr>
        <w:t xml:space="preserve">6) </w:t>
      </w:r>
      <w:r w:rsidR="00E77840" w:rsidRPr="00FB3362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sprzedaż użytkownikowi wieczystemu, w trybie bezprzetargowym, nieruchomości gruntowej, stanowiącej własność Gminy Jasienica Rosielna</w:t>
      </w:r>
      <w:r w:rsidR="00FB3362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A06CE5" w:rsidRPr="00FB3362" w:rsidRDefault="00FB3362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 xml:space="preserve">7) </w:t>
      </w:r>
      <w:r w:rsidR="00251477">
        <w:rPr>
          <w:rFonts w:ascii="Times New Roman" w:hAnsi="Times New Roman"/>
          <w:sz w:val="24"/>
          <w:szCs w:val="24"/>
        </w:rPr>
        <w:t>w sprawie wprowadzenia zmian w budżecie gminy na 2022 rok</w:t>
      </w:r>
      <w:r w:rsidRPr="00FB3362">
        <w:rPr>
          <w:rFonts w:ascii="Times New Roman" w:hAnsi="Times New Roman"/>
          <w:sz w:val="24"/>
          <w:szCs w:val="24"/>
        </w:rPr>
        <w:t>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863D36" w:rsidRDefault="00863D36" w:rsidP="00863D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67B32" w:rsidRDefault="00767B32"/>
    <w:sectPr w:rsidR="00767B32" w:rsidSect="00FB336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6"/>
    <w:rsid w:val="00016A85"/>
    <w:rsid w:val="00162D90"/>
    <w:rsid w:val="00251477"/>
    <w:rsid w:val="00295BD3"/>
    <w:rsid w:val="00350E70"/>
    <w:rsid w:val="00767B32"/>
    <w:rsid w:val="00863D36"/>
    <w:rsid w:val="00A06CE5"/>
    <w:rsid w:val="00A70865"/>
    <w:rsid w:val="00E20BFB"/>
    <w:rsid w:val="00E77840"/>
    <w:rsid w:val="00F064AC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8075"/>
  <w15:chartTrackingRefBased/>
  <w15:docId w15:val="{EA25F8BA-8301-42FB-B31A-D7C4DC5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D3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D3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2022-04-20T06:18:00Z</cp:lastPrinted>
  <dcterms:created xsi:type="dcterms:W3CDTF">2022-04-15T07:33:00Z</dcterms:created>
  <dcterms:modified xsi:type="dcterms:W3CDTF">2022-04-20T08:37:00Z</dcterms:modified>
</cp:coreProperties>
</file>