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A3C" w:rsidRPr="0081591B" w:rsidRDefault="00982A3C" w:rsidP="00982A3C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81591B">
        <w:rPr>
          <w:rFonts w:ascii="Times New Roman" w:hAnsi="Times New Roman"/>
          <w:b/>
          <w:sz w:val="32"/>
          <w:szCs w:val="32"/>
        </w:rPr>
        <w:t>Z A W I A D O M I E N I E</w:t>
      </w:r>
    </w:p>
    <w:p w:rsidR="00982A3C" w:rsidRPr="0081591B" w:rsidRDefault="00982A3C" w:rsidP="00982A3C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>Działając na podstawie art. 20 ust. 1 ustawy z dnia 8 marca 1990 r. o samorządzie gminnym (Dz. U. z 202</w:t>
      </w:r>
      <w:r>
        <w:rPr>
          <w:rFonts w:ascii="Times New Roman" w:hAnsi="Times New Roman"/>
          <w:sz w:val="24"/>
          <w:szCs w:val="24"/>
        </w:rPr>
        <w:t>5</w:t>
      </w:r>
      <w:r w:rsidRPr="0081591B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 xml:space="preserve">1153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</w:t>
      </w:r>
      <w:r w:rsidRPr="0081591B">
        <w:rPr>
          <w:rFonts w:ascii="Times New Roman" w:hAnsi="Times New Roman"/>
          <w:sz w:val="24"/>
          <w:szCs w:val="24"/>
        </w:rPr>
        <w:t>) zwołuję:</w:t>
      </w:r>
    </w:p>
    <w:p w:rsidR="00982A3C" w:rsidRPr="00CA7F95" w:rsidRDefault="00982A3C" w:rsidP="00982A3C">
      <w:pPr>
        <w:spacing w:after="0" w:line="360" w:lineRule="auto"/>
        <w:ind w:firstLine="708"/>
        <w:jc w:val="both"/>
        <w:rPr>
          <w:rFonts w:ascii="Times New Roman" w:hAnsi="Times New Roman"/>
          <w:sz w:val="12"/>
          <w:szCs w:val="12"/>
        </w:rPr>
      </w:pPr>
    </w:p>
    <w:p w:rsidR="00982A3C" w:rsidRPr="0081591B" w:rsidRDefault="00982A3C" w:rsidP="00982A3C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</w:t>
      </w:r>
      <w:r w:rsidRPr="0081591B">
        <w:rPr>
          <w:rFonts w:ascii="Times New Roman" w:hAnsi="Times New Roman"/>
          <w:b/>
          <w:sz w:val="24"/>
          <w:szCs w:val="24"/>
        </w:rPr>
        <w:t>X</w:t>
      </w:r>
      <w:r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I</w:t>
      </w:r>
      <w:r w:rsidRPr="0081591B">
        <w:rPr>
          <w:rFonts w:ascii="Times New Roman" w:hAnsi="Times New Roman"/>
          <w:b/>
          <w:sz w:val="24"/>
          <w:szCs w:val="24"/>
        </w:rPr>
        <w:t xml:space="preserve"> sesję Rady Gminy w Jasienicy Rosielnej</w:t>
      </w:r>
    </w:p>
    <w:p w:rsidR="00982A3C" w:rsidRPr="00982A3C" w:rsidRDefault="00982A3C" w:rsidP="00982A3C">
      <w:pPr>
        <w:spacing w:after="0" w:line="276" w:lineRule="auto"/>
        <w:jc w:val="center"/>
        <w:rPr>
          <w:rFonts w:ascii="Times New Roman" w:hAnsi="Times New Roman"/>
          <w:b/>
          <w:color w:val="FF0000"/>
          <w:sz w:val="16"/>
          <w:szCs w:val="16"/>
        </w:rPr>
      </w:pPr>
      <w:r w:rsidRPr="005D54C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na dzień 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16 lutego</w:t>
      </w:r>
      <w:r w:rsidRPr="005D54C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2026 r. (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poniedziałek</w:t>
      </w:r>
      <w:r w:rsidRPr="005D54C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) o godz</w:t>
      </w:r>
      <w:r w:rsidRPr="003A293B">
        <w:rPr>
          <w:rFonts w:ascii="Times New Roman" w:hAnsi="Times New Roman"/>
          <w:b/>
          <w:sz w:val="24"/>
          <w:szCs w:val="24"/>
          <w:u w:val="single"/>
        </w:rPr>
        <w:t>. 14:00</w:t>
      </w:r>
    </w:p>
    <w:p w:rsidR="00982A3C" w:rsidRDefault="00982A3C" w:rsidP="00982A3C">
      <w:pPr>
        <w:spacing w:after="0" w:line="240" w:lineRule="auto"/>
        <w:contextualSpacing/>
        <w:jc w:val="both"/>
        <w:rPr>
          <w:rFonts w:ascii="Times New Roman" w:hAnsi="Times New Roman"/>
          <w:sz w:val="12"/>
          <w:szCs w:val="12"/>
          <w:u w:val="single"/>
        </w:rPr>
      </w:pPr>
    </w:p>
    <w:p w:rsidR="00982A3C" w:rsidRDefault="00982A3C" w:rsidP="00982A3C">
      <w:pPr>
        <w:spacing w:after="0" w:line="240" w:lineRule="auto"/>
        <w:contextualSpacing/>
        <w:jc w:val="both"/>
        <w:rPr>
          <w:rFonts w:ascii="Times New Roman" w:hAnsi="Times New Roman"/>
          <w:sz w:val="12"/>
          <w:szCs w:val="12"/>
          <w:u w:val="single"/>
        </w:rPr>
      </w:pPr>
    </w:p>
    <w:p w:rsidR="00982A3C" w:rsidRDefault="00982A3C" w:rsidP="00982A3C">
      <w:pPr>
        <w:spacing w:after="0" w:line="240" w:lineRule="auto"/>
        <w:contextualSpacing/>
        <w:jc w:val="both"/>
        <w:rPr>
          <w:rFonts w:ascii="Times New Roman" w:hAnsi="Times New Roman"/>
          <w:sz w:val="12"/>
          <w:szCs w:val="12"/>
          <w:u w:val="single"/>
        </w:rPr>
      </w:pPr>
    </w:p>
    <w:p w:rsidR="00982A3C" w:rsidRDefault="00982A3C" w:rsidP="00982A3C">
      <w:pPr>
        <w:spacing w:after="0" w:line="240" w:lineRule="auto"/>
        <w:contextualSpacing/>
        <w:jc w:val="both"/>
        <w:rPr>
          <w:rFonts w:ascii="Times New Roman" w:hAnsi="Times New Roman"/>
          <w:sz w:val="12"/>
          <w:szCs w:val="12"/>
          <w:u w:val="single"/>
        </w:rPr>
      </w:pPr>
    </w:p>
    <w:p w:rsidR="00982A3C" w:rsidRPr="00CA7F95" w:rsidRDefault="00982A3C" w:rsidP="00982A3C">
      <w:pPr>
        <w:spacing w:after="0" w:line="240" w:lineRule="auto"/>
        <w:contextualSpacing/>
        <w:jc w:val="both"/>
        <w:rPr>
          <w:rFonts w:ascii="Times New Roman" w:hAnsi="Times New Roman"/>
          <w:sz w:val="12"/>
          <w:szCs w:val="12"/>
          <w:u w:val="single"/>
        </w:rPr>
      </w:pPr>
    </w:p>
    <w:p w:rsidR="00982A3C" w:rsidRPr="0081591B" w:rsidRDefault="00982A3C" w:rsidP="00982A3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81591B">
        <w:rPr>
          <w:rFonts w:ascii="Times New Roman" w:hAnsi="Times New Roman"/>
          <w:sz w:val="24"/>
          <w:szCs w:val="24"/>
          <w:u w:val="single"/>
        </w:rPr>
        <w:t>Porządek obrad:</w:t>
      </w:r>
    </w:p>
    <w:p w:rsidR="00982A3C" w:rsidRPr="00CA7F95" w:rsidRDefault="00982A3C" w:rsidP="00982A3C">
      <w:pPr>
        <w:spacing w:after="0" w:line="360" w:lineRule="auto"/>
        <w:contextualSpacing/>
        <w:jc w:val="both"/>
        <w:rPr>
          <w:rFonts w:ascii="Times New Roman" w:hAnsi="Times New Roman"/>
          <w:sz w:val="12"/>
          <w:szCs w:val="12"/>
          <w:u w:val="single"/>
        </w:rPr>
      </w:pPr>
    </w:p>
    <w:p w:rsidR="00982A3C" w:rsidRPr="0081591B" w:rsidRDefault="00982A3C" w:rsidP="00982A3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>Otwarcie sesji.</w:t>
      </w:r>
    </w:p>
    <w:p w:rsidR="00982A3C" w:rsidRPr="0081591B" w:rsidRDefault="00982A3C" w:rsidP="00982A3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>Stwierdzenie prawomocności obrad.</w:t>
      </w:r>
    </w:p>
    <w:p w:rsidR="00982A3C" w:rsidRPr="0081591B" w:rsidRDefault="00982A3C" w:rsidP="00982A3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>Przedstawienie porządku obrad.</w:t>
      </w:r>
    </w:p>
    <w:p w:rsidR="00982A3C" w:rsidRPr="0081591B" w:rsidRDefault="00982A3C" w:rsidP="00982A3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>Rozpatrzenie uwag do protokołu z X</w:t>
      </w:r>
      <w:r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</w:t>
      </w:r>
      <w:r w:rsidRPr="0081591B">
        <w:rPr>
          <w:rFonts w:ascii="Times New Roman" w:hAnsi="Times New Roman"/>
          <w:sz w:val="24"/>
          <w:szCs w:val="24"/>
        </w:rPr>
        <w:t xml:space="preserve"> Sesji Rady Gminy w Jasienicy Rosielnej.</w:t>
      </w:r>
    </w:p>
    <w:p w:rsidR="00982A3C" w:rsidRPr="0081591B" w:rsidRDefault="00982A3C" w:rsidP="00982A3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982A3C" w:rsidRDefault="00982A3C" w:rsidP="00982A3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>Rozpatrzenie projek</w:t>
      </w:r>
      <w:r>
        <w:rPr>
          <w:rFonts w:ascii="Times New Roman" w:hAnsi="Times New Roman"/>
          <w:sz w:val="24"/>
          <w:szCs w:val="24"/>
        </w:rPr>
        <w:t>tów i podjęcie uchwał w sprawie:</w:t>
      </w:r>
    </w:p>
    <w:p w:rsidR="00982A3C" w:rsidRDefault="00982A3C" w:rsidP="00982A3C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54CC">
        <w:rPr>
          <w:rFonts w:ascii="Times New Roman" w:hAnsi="Times New Roman"/>
          <w:sz w:val="24"/>
          <w:szCs w:val="24"/>
        </w:rPr>
        <w:t xml:space="preserve">wprowadzenia zmian w budżecie gminy </w:t>
      </w:r>
      <w:r w:rsidRPr="00C00A2F">
        <w:rPr>
          <w:rFonts w:ascii="Times New Roman" w:hAnsi="Times New Roman"/>
          <w:sz w:val="24"/>
          <w:szCs w:val="24"/>
        </w:rPr>
        <w:t>na 2026 r.;</w:t>
      </w:r>
    </w:p>
    <w:p w:rsidR="00982A3C" w:rsidRDefault="00982A3C" w:rsidP="00982A3C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54CC">
        <w:rPr>
          <w:rFonts w:ascii="Times New Roman" w:hAnsi="Times New Roman"/>
          <w:sz w:val="24"/>
          <w:szCs w:val="24"/>
        </w:rPr>
        <w:t>zmian w Wieloletniej Prognozie Fina</w:t>
      </w:r>
      <w:r>
        <w:rPr>
          <w:rFonts w:ascii="Times New Roman" w:hAnsi="Times New Roman"/>
          <w:sz w:val="24"/>
          <w:szCs w:val="24"/>
        </w:rPr>
        <w:t>nsowej Gminy Jasienica Rosielna;</w:t>
      </w:r>
    </w:p>
    <w:p w:rsidR="005919FF" w:rsidRDefault="005919FF" w:rsidP="005919F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919FF">
        <w:rPr>
          <w:rFonts w:ascii="Times New Roman" w:hAnsi="Times New Roman"/>
          <w:sz w:val="24"/>
          <w:szCs w:val="24"/>
        </w:rPr>
        <w:t>ustalenia wysokości wynagrodzenia Wójta Gminy Jasienica Rosielna</w:t>
      </w:r>
      <w:r w:rsidRPr="005919FF">
        <w:rPr>
          <w:rFonts w:ascii="Times New Roman" w:hAnsi="Times New Roman"/>
          <w:sz w:val="24"/>
          <w:szCs w:val="24"/>
        </w:rPr>
        <w:t>;</w:t>
      </w:r>
    </w:p>
    <w:p w:rsidR="005919FF" w:rsidRPr="005919FF" w:rsidRDefault="005919FF" w:rsidP="005919F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 i trybu korzystania z gminnych obiektów i urządzeń użyteczności publicznej;</w:t>
      </w:r>
    </w:p>
    <w:p w:rsidR="005919FF" w:rsidRPr="005919FF" w:rsidRDefault="005919FF" w:rsidP="005919F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919FF">
        <w:rPr>
          <w:rFonts w:ascii="Times New Roman" w:hAnsi="Times New Roman"/>
          <w:sz w:val="24"/>
          <w:szCs w:val="24"/>
        </w:rPr>
        <w:t>zniesienia formy ochrony przyrody – drzewa ustanowionego pomnikiem przyrody</w:t>
      </w:r>
      <w:r w:rsidRPr="005919FF">
        <w:rPr>
          <w:rFonts w:ascii="Times New Roman" w:hAnsi="Times New Roman"/>
          <w:sz w:val="24"/>
          <w:szCs w:val="24"/>
        </w:rPr>
        <w:t>;</w:t>
      </w:r>
    </w:p>
    <w:p w:rsidR="005919FF" w:rsidRPr="005919FF" w:rsidRDefault="005919FF" w:rsidP="005919F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919FF">
        <w:rPr>
          <w:rFonts w:ascii="Times New Roman" w:hAnsi="Times New Roman"/>
          <w:sz w:val="24"/>
          <w:szCs w:val="24"/>
        </w:rPr>
        <w:t xml:space="preserve">ustalenia szczegółowych zasad ponoszenia odpłatności za pobyt w ośrodku wsparcia – klubie samopomocy pod nazwą Klub „Senior +” w </w:t>
      </w:r>
      <w:proofErr w:type="spellStart"/>
      <w:r w:rsidRPr="005919FF">
        <w:rPr>
          <w:rFonts w:ascii="Times New Roman" w:hAnsi="Times New Roman"/>
          <w:sz w:val="24"/>
          <w:szCs w:val="24"/>
        </w:rPr>
        <w:t>Bliznem</w:t>
      </w:r>
      <w:proofErr w:type="spellEnd"/>
      <w:r w:rsidRPr="005919FF">
        <w:rPr>
          <w:rFonts w:ascii="Times New Roman" w:hAnsi="Times New Roman"/>
          <w:sz w:val="24"/>
          <w:szCs w:val="24"/>
        </w:rPr>
        <w:t>;</w:t>
      </w:r>
    </w:p>
    <w:p w:rsidR="005919FF" w:rsidRPr="005919FF" w:rsidRDefault="005919FF" w:rsidP="005919FF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919FF">
        <w:rPr>
          <w:rFonts w:ascii="Times New Roman" w:hAnsi="Times New Roman"/>
          <w:sz w:val="24"/>
          <w:szCs w:val="24"/>
        </w:rPr>
        <w:t>planu nadzoru nad żłobkami, klubami dziecięcymi oraz dziennymi opiekunami</w:t>
      </w:r>
      <w:r w:rsidR="006B16DE">
        <w:rPr>
          <w:rFonts w:ascii="Times New Roman" w:hAnsi="Times New Roman"/>
          <w:sz w:val="24"/>
          <w:szCs w:val="24"/>
        </w:rPr>
        <w:t>.</w:t>
      </w:r>
    </w:p>
    <w:p w:rsidR="00982A3C" w:rsidRPr="006B16DE" w:rsidRDefault="00982A3C" w:rsidP="006B16DE">
      <w:pPr>
        <w:spacing w:after="0" w:line="360" w:lineRule="auto"/>
        <w:jc w:val="both"/>
        <w:rPr>
          <w:rFonts w:ascii="Times New Roman" w:hAnsi="Times New Roman"/>
          <w:color w:val="FF0000"/>
          <w:sz w:val="4"/>
          <w:szCs w:val="4"/>
        </w:rPr>
      </w:pPr>
    </w:p>
    <w:p w:rsidR="00982A3C" w:rsidRPr="00BB4C3B" w:rsidRDefault="00982A3C" w:rsidP="006B16DE">
      <w:pPr>
        <w:pStyle w:val="Akapitzlist"/>
        <w:numPr>
          <w:ilvl w:val="0"/>
          <w:numId w:val="1"/>
        </w:numPr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B4C3B">
        <w:rPr>
          <w:rFonts w:ascii="Times New Roman" w:eastAsia="Times New Roman" w:hAnsi="Times New Roman"/>
          <w:sz w:val="24"/>
          <w:szCs w:val="24"/>
          <w:lang w:eastAsia="pl-PL"/>
        </w:rPr>
        <w:t>Informacje i wolne wnioski oraz udzielenie na nie odpowiedzi.</w:t>
      </w:r>
    </w:p>
    <w:p w:rsidR="00982A3C" w:rsidRPr="00BB4C3B" w:rsidRDefault="00982A3C" w:rsidP="00982A3C">
      <w:pPr>
        <w:pStyle w:val="Akapitzlist"/>
        <w:spacing w:after="0" w:line="360" w:lineRule="auto"/>
        <w:ind w:left="782"/>
        <w:jc w:val="both"/>
        <w:rPr>
          <w:rFonts w:ascii="Times New Roman" w:eastAsia="Times New Roman" w:hAnsi="Times New Roman"/>
          <w:sz w:val="4"/>
          <w:szCs w:val="4"/>
          <w:lang w:eastAsia="pl-PL"/>
        </w:rPr>
      </w:pPr>
    </w:p>
    <w:p w:rsidR="00982A3C" w:rsidRPr="00BB4C3B" w:rsidRDefault="00982A3C" w:rsidP="006B16D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B4C3B">
        <w:rPr>
          <w:rFonts w:ascii="Times New Roman" w:eastAsia="Times New Roman" w:hAnsi="Times New Roman"/>
          <w:sz w:val="24"/>
          <w:szCs w:val="24"/>
          <w:lang w:eastAsia="pl-PL"/>
        </w:rPr>
        <w:t>Zakończenie obrad.</w:t>
      </w:r>
    </w:p>
    <w:p w:rsidR="00982A3C" w:rsidRDefault="00982A3C" w:rsidP="00982A3C">
      <w:pPr>
        <w:pStyle w:val="Akapitzlist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82A3C" w:rsidRDefault="00982A3C" w:rsidP="00982A3C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82A3C" w:rsidRPr="00BB4C3B" w:rsidRDefault="00982A3C" w:rsidP="00982A3C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82A3C" w:rsidRPr="00BB4C3B" w:rsidRDefault="00982A3C" w:rsidP="00982A3C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 w:rsidRPr="00BB4C3B">
        <w:rPr>
          <w:rFonts w:ascii="Times New Roman" w:hAnsi="Times New Roman"/>
          <w:szCs w:val="32"/>
        </w:rPr>
        <w:t xml:space="preserve">                                                     Przewodniczący Rady Gminy</w:t>
      </w:r>
    </w:p>
    <w:p w:rsidR="00982A3C" w:rsidRPr="00CA7F95" w:rsidRDefault="00982A3C" w:rsidP="00982A3C">
      <w:pPr>
        <w:spacing w:after="0" w:line="360" w:lineRule="auto"/>
        <w:ind w:left="2124" w:firstLine="708"/>
        <w:jc w:val="both"/>
        <w:rPr>
          <w:rFonts w:ascii="Times New Roman" w:hAnsi="Times New Roman"/>
          <w:sz w:val="12"/>
          <w:szCs w:val="12"/>
        </w:rPr>
      </w:pPr>
    </w:p>
    <w:p w:rsidR="00982A3C" w:rsidRPr="000A78A4" w:rsidRDefault="00982A3C" w:rsidP="00982A3C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 w:rsidRPr="00BB4C3B">
        <w:rPr>
          <w:rFonts w:ascii="Times New Roman" w:hAnsi="Times New Roman"/>
          <w:szCs w:val="32"/>
        </w:rPr>
        <w:t xml:space="preserve">                                                                 Rafał Frydrych</w:t>
      </w:r>
    </w:p>
    <w:p w:rsidR="00982A3C" w:rsidRDefault="00982A3C" w:rsidP="00982A3C"/>
    <w:p w:rsidR="00CD36B5" w:rsidRDefault="00CD36B5"/>
    <w:sectPr w:rsidR="00CD3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A4B3D"/>
    <w:multiLevelType w:val="hybridMultilevel"/>
    <w:tmpl w:val="600ADBA0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3EE8DF3C">
      <w:start w:val="1"/>
      <w:numFmt w:val="decimal"/>
      <w:lvlText w:val="%2)"/>
      <w:lvlJc w:val="left"/>
      <w:pPr>
        <w:ind w:left="1211" w:hanging="360"/>
      </w:pPr>
      <w:rPr>
        <w:rFonts w:ascii="Times New Roman" w:eastAsia="Calibri" w:hAnsi="Times New Roman" w:cs="Times New Roman"/>
        <w:color w:val="auto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A3C"/>
    <w:rsid w:val="003A293B"/>
    <w:rsid w:val="005919FF"/>
    <w:rsid w:val="006B16DE"/>
    <w:rsid w:val="00982A3C"/>
    <w:rsid w:val="009D2EA0"/>
    <w:rsid w:val="00CD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35B40-8018-4EE0-8E39-1EC9773F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2A3C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82A3C"/>
    <w:pPr>
      <w:spacing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1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9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2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Joanna Korab</cp:lastModifiedBy>
  <cp:revision>2</cp:revision>
  <cp:lastPrinted>2026-02-09T11:27:00Z</cp:lastPrinted>
  <dcterms:created xsi:type="dcterms:W3CDTF">2026-02-09T13:26:00Z</dcterms:created>
  <dcterms:modified xsi:type="dcterms:W3CDTF">2026-02-09T13:26:00Z</dcterms:modified>
</cp:coreProperties>
</file>