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D54" w:rsidRDefault="00076D54" w:rsidP="00076D54">
      <w:pPr>
        <w:spacing w:after="0" w:line="360" w:lineRule="auto"/>
        <w:jc w:val="center"/>
        <w:rPr>
          <w:rFonts w:ascii="Times New Roman" w:hAnsi="Times New Roman"/>
          <w:b/>
          <w:sz w:val="32"/>
          <w:szCs w:val="32"/>
        </w:rPr>
      </w:pPr>
      <w:r>
        <w:rPr>
          <w:rFonts w:ascii="Times New Roman" w:hAnsi="Times New Roman"/>
          <w:b/>
          <w:sz w:val="32"/>
          <w:szCs w:val="32"/>
        </w:rPr>
        <w:t xml:space="preserve">  Z A W I A D O M I E N I E</w:t>
      </w:r>
    </w:p>
    <w:p w:rsidR="00076D54" w:rsidRDefault="00076D54" w:rsidP="00076D54">
      <w:pPr>
        <w:spacing w:after="0" w:line="360" w:lineRule="auto"/>
        <w:ind w:firstLine="708"/>
        <w:jc w:val="center"/>
        <w:rPr>
          <w:rFonts w:ascii="Times New Roman" w:hAnsi="Times New Roman"/>
          <w:sz w:val="24"/>
          <w:szCs w:val="24"/>
        </w:rPr>
      </w:pPr>
      <w:r>
        <w:rPr>
          <w:rFonts w:ascii="Times New Roman" w:hAnsi="Times New Roman"/>
          <w:sz w:val="24"/>
          <w:szCs w:val="24"/>
        </w:rPr>
        <w:t>Działając na podstawie art. 20 ust. 1 ustawy z dnia 8 marca 1990 r. o sa</w:t>
      </w:r>
      <w:r w:rsidR="009E0976">
        <w:rPr>
          <w:rFonts w:ascii="Times New Roman" w:hAnsi="Times New Roman"/>
          <w:sz w:val="24"/>
          <w:szCs w:val="24"/>
        </w:rPr>
        <w:t>morządzie gminnym (Dz. U. z 2023</w:t>
      </w:r>
      <w:bookmarkStart w:id="0" w:name="_GoBack"/>
      <w:bookmarkEnd w:id="0"/>
      <w:r>
        <w:rPr>
          <w:rFonts w:ascii="Times New Roman" w:hAnsi="Times New Roman"/>
          <w:sz w:val="24"/>
          <w:szCs w:val="24"/>
        </w:rPr>
        <w:t xml:space="preserve"> r. poz. 40) zwołuję:</w:t>
      </w:r>
    </w:p>
    <w:p w:rsidR="00076D54" w:rsidRDefault="00076D54" w:rsidP="00076D54">
      <w:pPr>
        <w:spacing w:after="0" w:line="360" w:lineRule="auto"/>
        <w:ind w:firstLine="708"/>
        <w:jc w:val="both"/>
        <w:rPr>
          <w:rFonts w:ascii="Times New Roman" w:hAnsi="Times New Roman"/>
          <w:sz w:val="16"/>
          <w:szCs w:val="16"/>
        </w:rPr>
      </w:pPr>
    </w:p>
    <w:p w:rsidR="00076D54" w:rsidRDefault="00076D54" w:rsidP="00076D54">
      <w:pPr>
        <w:spacing w:after="0" w:line="360" w:lineRule="auto"/>
        <w:jc w:val="center"/>
        <w:rPr>
          <w:rFonts w:ascii="Times New Roman" w:hAnsi="Times New Roman"/>
          <w:sz w:val="24"/>
          <w:szCs w:val="24"/>
        </w:rPr>
      </w:pPr>
      <w:r>
        <w:rPr>
          <w:rFonts w:ascii="Times New Roman" w:hAnsi="Times New Roman"/>
          <w:b/>
          <w:sz w:val="24"/>
          <w:szCs w:val="24"/>
        </w:rPr>
        <w:t>XL sesję Rady Gminy w Jasienicy Rosielnej</w:t>
      </w:r>
    </w:p>
    <w:p w:rsidR="00076D54" w:rsidRPr="00B9183A" w:rsidRDefault="00076D54" w:rsidP="00076D54">
      <w:pPr>
        <w:spacing w:after="0" w:line="360" w:lineRule="auto"/>
        <w:jc w:val="center"/>
        <w:rPr>
          <w:rFonts w:ascii="Times New Roman" w:hAnsi="Times New Roman"/>
          <w:b/>
          <w:sz w:val="24"/>
          <w:szCs w:val="24"/>
          <w:u w:val="single"/>
          <w:vertAlign w:val="superscript"/>
        </w:rPr>
      </w:pPr>
      <w:r>
        <w:rPr>
          <w:rFonts w:ascii="Times New Roman" w:hAnsi="Times New Roman"/>
          <w:b/>
          <w:sz w:val="24"/>
          <w:szCs w:val="24"/>
          <w:u w:val="single"/>
        </w:rPr>
        <w:t>na dzień</w:t>
      </w:r>
      <w:r w:rsidR="00DE18F4">
        <w:rPr>
          <w:rFonts w:ascii="Times New Roman" w:hAnsi="Times New Roman"/>
          <w:b/>
          <w:sz w:val="24"/>
          <w:szCs w:val="24"/>
          <w:u w:val="single"/>
        </w:rPr>
        <w:t xml:space="preserve"> 23 lutego</w:t>
      </w:r>
      <w:r w:rsidR="00B9183A">
        <w:rPr>
          <w:rFonts w:ascii="Times New Roman" w:hAnsi="Times New Roman"/>
          <w:b/>
          <w:sz w:val="24"/>
          <w:szCs w:val="24"/>
          <w:u w:val="single"/>
        </w:rPr>
        <w:t xml:space="preserve"> 2023 roku o godz. 13</w:t>
      </w:r>
      <w:r w:rsidR="00B9183A">
        <w:rPr>
          <w:rFonts w:ascii="Times New Roman" w:hAnsi="Times New Roman"/>
          <w:b/>
          <w:sz w:val="24"/>
          <w:szCs w:val="24"/>
          <w:u w:val="single"/>
          <w:vertAlign w:val="superscript"/>
        </w:rPr>
        <w:t>00</w:t>
      </w:r>
    </w:p>
    <w:p w:rsidR="00076D54" w:rsidRDefault="00076D54" w:rsidP="00076D54">
      <w:pPr>
        <w:spacing w:after="0" w:line="360" w:lineRule="auto"/>
        <w:rPr>
          <w:rFonts w:ascii="Times New Roman" w:hAnsi="Times New Roman"/>
          <w:b/>
          <w:sz w:val="24"/>
          <w:szCs w:val="24"/>
          <w:u w:val="single"/>
        </w:rPr>
      </w:pPr>
    </w:p>
    <w:p w:rsidR="00076D54" w:rsidRDefault="00076D54" w:rsidP="00076D54">
      <w:pPr>
        <w:spacing w:after="0" w:line="360" w:lineRule="auto"/>
        <w:contextualSpacing/>
        <w:jc w:val="both"/>
        <w:rPr>
          <w:rFonts w:ascii="Times New Roman" w:hAnsi="Times New Roman"/>
          <w:b/>
          <w:sz w:val="24"/>
          <w:szCs w:val="24"/>
          <w:u w:val="single"/>
        </w:rPr>
      </w:pPr>
      <w:r>
        <w:rPr>
          <w:rFonts w:ascii="Times New Roman" w:hAnsi="Times New Roman"/>
          <w:b/>
          <w:sz w:val="24"/>
          <w:szCs w:val="24"/>
          <w:u w:val="single"/>
        </w:rPr>
        <w:t>Porządek obrad:</w:t>
      </w:r>
    </w:p>
    <w:p w:rsidR="00076D54" w:rsidRDefault="00076D54" w:rsidP="00076D54">
      <w:pPr>
        <w:spacing w:after="0" w:line="360" w:lineRule="auto"/>
        <w:contextualSpacing/>
        <w:jc w:val="both"/>
        <w:rPr>
          <w:rFonts w:ascii="Times New Roman" w:hAnsi="Times New Roman"/>
          <w:b/>
          <w:sz w:val="6"/>
          <w:szCs w:val="24"/>
          <w:u w:val="single"/>
        </w:rPr>
      </w:pPr>
    </w:p>
    <w:p w:rsidR="00076D54" w:rsidRDefault="00076D54" w:rsidP="00076D54">
      <w:pPr>
        <w:pStyle w:val="Akapitzlist"/>
        <w:numPr>
          <w:ilvl w:val="0"/>
          <w:numId w:val="1"/>
        </w:numPr>
        <w:spacing w:after="0" w:line="360" w:lineRule="auto"/>
        <w:ind w:hanging="357"/>
        <w:jc w:val="both"/>
        <w:rPr>
          <w:rFonts w:ascii="Times New Roman" w:hAnsi="Times New Roman"/>
          <w:sz w:val="24"/>
          <w:szCs w:val="24"/>
        </w:rPr>
      </w:pPr>
      <w:r>
        <w:rPr>
          <w:rFonts w:ascii="Times New Roman" w:hAnsi="Times New Roman"/>
          <w:sz w:val="24"/>
          <w:szCs w:val="24"/>
        </w:rPr>
        <w:t>Otwarcie sesji i stwierdzenie prawomocności obrad.</w:t>
      </w:r>
    </w:p>
    <w:p w:rsidR="00076D54" w:rsidRDefault="00076D54" w:rsidP="00076D54">
      <w:pPr>
        <w:pStyle w:val="Akapitzlist"/>
        <w:numPr>
          <w:ilvl w:val="0"/>
          <w:numId w:val="1"/>
        </w:numPr>
        <w:spacing w:after="0" w:line="360" w:lineRule="auto"/>
        <w:ind w:hanging="357"/>
        <w:jc w:val="both"/>
        <w:rPr>
          <w:rFonts w:ascii="Times New Roman" w:hAnsi="Times New Roman"/>
          <w:sz w:val="24"/>
          <w:szCs w:val="24"/>
        </w:rPr>
      </w:pPr>
      <w:r>
        <w:rPr>
          <w:rFonts w:ascii="Times New Roman" w:hAnsi="Times New Roman"/>
          <w:sz w:val="24"/>
          <w:szCs w:val="24"/>
        </w:rPr>
        <w:t>Przedstawienie porządku obrad.</w:t>
      </w:r>
    </w:p>
    <w:p w:rsidR="00076D54" w:rsidRDefault="00076D54" w:rsidP="00076D54">
      <w:pPr>
        <w:pStyle w:val="Akapitzlist"/>
        <w:numPr>
          <w:ilvl w:val="0"/>
          <w:numId w:val="1"/>
        </w:numPr>
        <w:spacing w:after="0" w:line="360" w:lineRule="auto"/>
        <w:ind w:hanging="357"/>
        <w:jc w:val="both"/>
        <w:rPr>
          <w:rFonts w:ascii="Times New Roman" w:hAnsi="Times New Roman"/>
          <w:sz w:val="24"/>
          <w:szCs w:val="24"/>
        </w:rPr>
      </w:pPr>
      <w:r>
        <w:rPr>
          <w:rFonts w:ascii="Times New Roman" w:hAnsi="Times New Roman"/>
          <w:sz w:val="24"/>
          <w:szCs w:val="24"/>
        </w:rPr>
        <w:t>Rozpatrzenie uwag do protokołu z XXXIX Sesji Rady Gminy w Jasienicy Rosielnej.</w:t>
      </w:r>
    </w:p>
    <w:p w:rsidR="00076D54" w:rsidRDefault="00076D54" w:rsidP="00076D54">
      <w:pPr>
        <w:pStyle w:val="Akapitzlist"/>
        <w:numPr>
          <w:ilvl w:val="0"/>
          <w:numId w:val="1"/>
        </w:numPr>
        <w:spacing w:after="0" w:line="360" w:lineRule="auto"/>
        <w:ind w:hanging="357"/>
        <w:jc w:val="both"/>
        <w:rPr>
          <w:rFonts w:ascii="Times New Roman" w:hAnsi="Times New Roman"/>
          <w:sz w:val="24"/>
          <w:szCs w:val="24"/>
        </w:rPr>
      </w:pPr>
      <w:r>
        <w:rPr>
          <w:rFonts w:ascii="Times New Roman" w:hAnsi="Times New Roman"/>
          <w:sz w:val="24"/>
          <w:szCs w:val="24"/>
        </w:rPr>
        <w:t xml:space="preserve">Sprawozdanie z działalności Wójta za okres między sesjami.  </w:t>
      </w:r>
    </w:p>
    <w:p w:rsidR="00076D54" w:rsidRDefault="00076D54" w:rsidP="00076D54">
      <w:pPr>
        <w:pStyle w:val="Akapitzlist"/>
        <w:numPr>
          <w:ilvl w:val="0"/>
          <w:numId w:val="1"/>
        </w:numPr>
        <w:spacing w:after="0" w:line="360" w:lineRule="auto"/>
        <w:ind w:hanging="357"/>
        <w:jc w:val="both"/>
        <w:rPr>
          <w:rFonts w:ascii="Times New Roman" w:hAnsi="Times New Roman"/>
          <w:sz w:val="24"/>
          <w:szCs w:val="24"/>
        </w:rPr>
      </w:pPr>
      <w:r>
        <w:rPr>
          <w:rFonts w:ascii="Times New Roman" w:hAnsi="Times New Roman"/>
          <w:sz w:val="24"/>
          <w:szCs w:val="24"/>
        </w:rPr>
        <w:t>Rozpatrzenie projektów i podjęcie uchwał:</w:t>
      </w:r>
    </w:p>
    <w:p w:rsidR="00076D54" w:rsidRPr="005D2A63" w:rsidRDefault="00076D54" w:rsidP="005D2A63">
      <w:pPr>
        <w:spacing w:after="0" w:line="360" w:lineRule="auto"/>
        <w:ind w:left="788"/>
        <w:jc w:val="both"/>
        <w:rPr>
          <w:rFonts w:ascii="Times New Roman" w:hAnsi="Times New Roman"/>
          <w:sz w:val="24"/>
          <w:szCs w:val="24"/>
        </w:rPr>
      </w:pPr>
      <w:r w:rsidRPr="005D2A63">
        <w:rPr>
          <w:rFonts w:ascii="Times New Roman" w:hAnsi="Times New Roman"/>
          <w:sz w:val="24"/>
          <w:szCs w:val="24"/>
        </w:rPr>
        <w:t>1)</w:t>
      </w:r>
      <w:r w:rsidR="00653ED0" w:rsidRPr="005D2A63">
        <w:rPr>
          <w:rFonts w:ascii="Times New Roman" w:hAnsi="Times New Roman"/>
          <w:sz w:val="24"/>
          <w:szCs w:val="24"/>
        </w:rPr>
        <w:t xml:space="preserve"> </w:t>
      </w:r>
      <w:r w:rsidR="005D2A63" w:rsidRPr="005D2A63">
        <w:rPr>
          <w:rFonts w:ascii="Times New Roman" w:hAnsi="Times New Roman"/>
          <w:sz w:val="24"/>
          <w:szCs w:val="24"/>
        </w:rPr>
        <w:t>w sprawie określenia górnych stawek opłat ponoszonych przez właścicieli nieruchomości, którzy nie są obowiązani do ponoszenia opłat za gospodarowanie odpadami komunalnymi na rzecz gminy za usługi w zakresie odbierania odpadów komunalnych oraz ponoszonych przez właścicieli nieruchomości za usługi w zakresie opróżniania zbiorników bezodpływowych lub osadników w instalacjach przydomowych oczyszczalni ścieków i transportu nieczystości ciekłych</w:t>
      </w:r>
      <w:r w:rsidR="005D2A63">
        <w:rPr>
          <w:rFonts w:ascii="Times New Roman" w:hAnsi="Times New Roman"/>
          <w:sz w:val="24"/>
          <w:szCs w:val="24"/>
        </w:rPr>
        <w:t>,</w:t>
      </w:r>
    </w:p>
    <w:p w:rsidR="00A50E34" w:rsidRDefault="00076D54" w:rsidP="00A50E34">
      <w:pPr>
        <w:spacing w:after="0" w:line="360" w:lineRule="auto"/>
        <w:ind w:left="788"/>
        <w:jc w:val="both"/>
        <w:rPr>
          <w:rFonts w:ascii="Times New Roman" w:hAnsi="Times New Roman"/>
          <w:sz w:val="24"/>
          <w:szCs w:val="24"/>
        </w:rPr>
      </w:pPr>
      <w:r w:rsidRPr="005D2A63">
        <w:rPr>
          <w:rFonts w:ascii="Times New Roman" w:hAnsi="Times New Roman"/>
          <w:sz w:val="24"/>
          <w:szCs w:val="24"/>
        </w:rPr>
        <w:t>2)</w:t>
      </w:r>
      <w:r w:rsidR="00653ED0" w:rsidRPr="005D2A63">
        <w:rPr>
          <w:rFonts w:ascii="Times New Roman" w:hAnsi="Times New Roman"/>
          <w:sz w:val="24"/>
          <w:szCs w:val="24"/>
        </w:rPr>
        <w:t xml:space="preserve"> </w:t>
      </w:r>
      <w:r w:rsidR="005D2A63" w:rsidRPr="005D2A63">
        <w:rPr>
          <w:rFonts w:ascii="Times New Roman" w:hAnsi="Times New Roman"/>
          <w:sz w:val="24"/>
          <w:szCs w:val="24"/>
        </w:rPr>
        <w:t>w sprawie „Programu opieki nad zwierzętami bezdomnymi oraz zapobiegania bezdomności zwierząt na terenie Gminy Jasienica Rosielna na 2023 rok”</w:t>
      </w:r>
      <w:r w:rsidR="005D2A63">
        <w:rPr>
          <w:rFonts w:ascii="Times New Roman" w:hAnsi="Times New Roman"/>
          <w:sz w:val="24"/>
          <w:szCs w:val="24"/>
        </w:rPr>
        <w:t>,</w:t>
      </w:r>
    </w:p>
    <w:p w:rsidR="00076D54" w:rsidRPr="0086053D" w:rsidRDefault="00076D54" w:rsidP="0086053D">
      <w:pPr>
        <w:spacing w:after="0" w:line="360" w:lineRule="auto"/>
        <w:ind w:left="788"/>
        <w:jc w:val="both"/>
        <w:rPr>
          <w:rFonts w:ascii="Times New Roman" w:hAnsi="Times New Roman"/>
          <w:sz w:val="24"/>
          <w:szCs w:val="24"/>
        </w:rPr>
      </w:pPr>
      <w:r w:rsidRPr="0086053D">
        <w:rPr>
          <w:rFonts w:ascii="Times New Roman" w:hAnsi="Times New Roman"/>
          <w:sz w:val="24"/>
          <w:szCs w:val="24"/>
        </w:rPr>
        <w:t>3)</w:t>
      </w:r>
      <w:r w:rsidR="00653ED0" w:rsidRPr="0086053D">
        <w:rPr>
          <w:rFonts w:ascii="Times New Roman" w:hAnsi="Times New Roman"/>
          <w:sz w:val="24"/>
          <w:szCs w:val="24"/>
        </w:rPr>
        <w:t xml:space="preserve"> </w:t>
      </w:r>
      <w:r w:rsidR="0086053D" w:rsidRPr="0086053D">
        <w:rPr>
          <w:rFonts w:ascii="Times New Roman" w:hAnsi="Times New Roman"/>
          <w:sz w:val="24"/>
          <w:szCs w:val="24"/>
        </w:rPr>
        <w:t>w sprawie Wieloletniego Programu Gospodarowania Mieszkaniowym Zasobem Gminy Jasienica Rosielna na lata 2023-2027</w:t>
      </w:r>
      <w:r w:rsidR="0086053D">
        <w:rPr>
          <w:rFonts w:ascii="Times New Roman" w:hAnsi="Times New Roman"/>
          <w:sz w:val="24"/>
          <w:szCs w:val="24"/>
        </w:rPr>
        <w:t>,</w:t>
      </w:r>
    </w:p>
    <w:p w:rsidR="002E05DD" w:rsidRPr="00A50E34" w:rsidRDefault="002E05DD" w:rsidP="00A50E34">
      <w:pPr>
        <w:spacing w:after="0" w:line="360" w:lineRule="auto"/>
        <w:ind w:left="788"/>
        <w:jc w:val="both"/>
        <w:rPr>
          <w:rFonts w:ascii="Times New Roman" w:hAnsi="Times New Roman"/>
          <w:sz w:val="24"/>
          <w:szCs w:val="24"/>
        </w:rPr>
      </w:pPr>
      <w:r w:rsidRPr="00A50E34">
        <w:rPr>
          <w:rFonts w:ascii="Times New Roman" w:hAnsi="Times New Roman"/>
          <w:sz w:val="24"/>
          <w:szCs w:val="24"/>
        </w:rPr>
        <w:t>4)</w:t>
      </w:r>
      <w:r w:rsidR="00653ED0" w:rsidRPr="00A50E34">
        <w:rPr>
          <w:rFonts w:ascii="Times New Roman" w:hAnsi="Times New Roman"/>
          <w:sz w:val="24"/>
          <w:szCs w:val="24"/>
        </w:rPr>
        <w:t xml:space="preserve"> </w:t>
      </w:r>
      <w:r w:rsidR="00A50E34" w:rsidRPr="00A50E34">
        <w:rPr>
          <w:rFonts w:ascii="Times New Roman" w:hAnsi="Times New Roman"/>
          <w:sz w:val="24"/>
          <w:szCs w:val="24"/>
        </w:rPr>
        <w:t xml:space="preserve">w sprawie szczegółowych warunków przyznawania i odpłatności za usługi </w:t>
      </w:r>
      <w:r w:rsidR="00A50E34">
        <w:rPr>
          <w:rFonts w:ascii="Times New Roman" w:hAnsi="Times New Roman"/>
          <w:sz w:val="24"/>
          <w:szCs w:val="24"/>
        </w:rPr>
        <w:t xml:space="preserve">  </w:t>
      </w:r>
      <w:r w:rsidR="00A50E34" w:rsidRPr="00A50E34">
        <w:rPr>
          <w:rFonts w:ascii="Times New Roman" w:hAnsi="Times New Roman"/>
          <w:sz w:val="24"/>
          <w:szCs w:val="24"/>
        </w:rPr>
        <w:t>opiekuńcze i specjalistyczne usługi opiekuńcze, z wyłączeniem specjalistycznych usług opiekuńczych dla osób z zaburzeniami psychicznymi, oraz szczegółowych warunków częściowego lub całkowitego zwolnienia od opłat, jak również trybu ich pobierania</w:t>
      </w:r>
      <w:r w:rsidR="00A50E34">
        <w:rPr>
          <w:rFonts w:ascii="Times New Roman" w:hAnsi="Times New Roman"/>
          <w:sz w:val="24"/>
          <w:szCs w:val="24"/>
        </w:rPr>
        <w:t>,</w:t>
      </w:r>
    </w:p>
    <w:p w:rsidR="002E05DD" w:rsidRPr="00653ED0" w:rsidRDefault="002E05DD" w:rsidP="005D2A63">
      <w:pPr>
        <w:spacing w:after="0" w:line="360" w:lineRule="auto"/>
        <w:ind w:left="788"/>
        <w:jc w:val="both"/>
        <w:rPr>
          <w:rFonts w:ascii="Times New Roman" w:hAnsi="Times New Roman"/>
          <w:sz w:val="24"/>
          <w:szCs w:val="24"/>
        </w:rPr>
      </w:pPr>
      <w:r w:rsidRPr="005D2A63">
        <w:rPr>
          <w:rFonts w:ascii="Times New Roman" w:hAnsi="Times New Roman"/>
          <w:sz w:val="24"/>
          <w:szCs w:val="24"/>
        </w:rPr>
        <w:t>5)</w:t>
      </w:r>
      <w:r w:rsidR="00653ED0" w:rsidRPr="005D2A63">
        <w:rPr>
          <w:rFonts w:ascii="Times New Roman" w:hAnsi="Times New Roman"/>
          <w:sz w:val="24"/>
          <w:szCs w:val="24"/>
        </w:rPr>
        <w:t xml:space="preserve"> </w:t>
      </w:r>
      <w:r w:rsidR="005D2A63" w:rsidRPr="005D2A63">
        <w:rPr>
          <w:rFonts w:ascii="Times New Roman" w:hAnsi="Times New Roman"/>
          <w:bCs/>
          <w:sz w:val="24"/>
          <w:szCs w:val="24"/>
        </w:rPr>
        <w:t xml:space="preserve">o zmianie uchwały w sprawie podwyższenia kwot kryterium dochodowego uprawniającego do zasiłku celowego na zakup posiłku lub żywności oraz podwyższenia kwot kryterium dochodowego do wysokości której nie żąda się zwrotu wydatków za udzielony posiłek albo świadczenie rzeczowe w postaci produktów żywnościowych dla osób objętych uchwałą Nr 140 Rady Ministrów z dnia </w:t>
      </w:r>
      <w:r w:rsidR="005D2A63">
        <w:rPr>
          <w:rFonts w:ascii="Times New Roman" w:hAnsi="Times New Roman"/>
          <w:bCs/>
          <w:sz w:val="24"/>
          <w:szCs w:val="24"/>
        </w:rPr>
        <w:br/>
      </w:r>
      <w:r w:rsidR="005D2A63" w:rsidRPr="005D2A63">
        <w:rPr>
          <w:rFonts w:ascii="Times New Roman" w:hAnsi="Times New Roman"/>
          <w:bCs/>
          <w:sz w:val="24"/>
          <w:szCs w:val="24"/>
        </w:rPr>
        <w:lastRenderedPageBreak/>
        <w:t>15 października 2018 r. w sprawie ustanowienia wieloletniego rządowego programu „Posiłek w szkole i w domu” na lata 2019-2023</w:t>
      </w:r>
      <w:r w:rsidR="00B14F7F">
        <w:rPr>
          <w:rFonts w:ascii="Times New Roman" w:hAnsi="Times New Roman"/>
          <w:bCs/>
          <w:sz w:val="24"/>
          <w:szCs w:val="24"/>
        </w:rPr>
        <w:t>,</w:t>
      </w:r>
    </w:p>
    <w:p w:rsidR="002E05DD" w:rsidRDefault="002E05DD" w:rsidP="005D2A63">
      <w:pPr>
        <w:pStyle w:val="Akapitzlist"/>
        <w:spacing w:after="0" w:line="360" w:lineRule="auto"/>
        <w:ind w:left="788"/>
        <w:jc w:val="both"/>
        <w:rPr>
          <w:rFonts w:ascii="Times New Roman" w:hAnsi="Times New Roman"/>
          <w:sz w:val="24"/>
          <w:szCs w:val="24"/>
        </w:rPr>
      </w:pPr>
      <w:r>
        <w:rPr>
          <w:rFonts w:ascii="Times New Roman" w:hAnsi="Times New Roman"/>
          <w:sz w:val="24"/>
          <w:szCs w:val="24"/>
        </w:rPr>
        <w:t>6)</w:t>
      </w:r>
      <w:r w:rsidR="005D2A63">
        <w:rPr>
          <w:rFonts w:ascii="Times New Roman" w:hAnsi="Times New Roman"/>
          <w:sz w:val="24"/>
          <w:szCs w:val="24"/>
        </w:rPr>
        <w:t xml:space="preserve"> </w:t>
      </w:r>
      <w:r w:rsidR="00A50E34" w:rsidRPr="00633B8E">
        <w:rPr>
          <w:rFonts w:ascii="Times New Roman" w:hAnsi="Times New Roman"/>
          <w:sz w:val="24"/>
          <w:szCs w:val="24"/>
        </w:rPr>
        <w:t>w sprawie wprowadzeni</w:t>
      </w:r>
      <w:r w:rsidR="00A50E34">
        <w:rPr>
          <w:rFonts w:ascii="Times New Roman" w:hAnsi="Times New Roman"/>
          <w:sz w:val="24"/>
          <w:szCs w:val="24"/>
        </w:rPr>
        <w:t>a zmian w budżecie gminy na 2023</w:t>
      </w:r>
      <w:r w:rsidR="00A50E34" w:rsidRPr="00633B8E">
        <w:rPr>
          <w:rFonts w:ascii="Times New Roman" w:hAnsi="Times New Roman"/>
          <w:sz w:val="24"/>
          <w:szCs w:val="24"/>
        </w:rPr>
        <w:t xml:space="preserve"> r.,</w:t>
      </w:r>
    </w:p>
    <w:p w:rsidR="002E05DD" w:rsidRPr="00A50E34" w:rsidRDefault="002E05DD" w:rsidP="00A50E34">
      <w:pPr>
        <w:spacing w:after="0" w:line="360" w:lineRule="auto"/>
        <w:ind w:left="78" w:firstLine="708"/>
        <w:jc w:val="both"/>
        <w:rPr>
          <w:rFonts w:ascii="Times New Roman" w:hAnsi="Times New Roman"/>
          <w:sz w:val="24"/>
          <w:szCs w:val="24"/>
        </w:rPr>
      </w:pPr>
      <w:r>
        <w:rPr>
          <w:rFonts w:ascii="Times New Roman" w:hAnsi="Times New Roman"/>
          <w:sz w:val="24"/>
          <w:szCs w:val="24"/>
        </w:rPr>
        <w:t>7)</w:t>
      </w:r>
      <w:r w:rsidR="005D2A63">
        <w:rPr>
          <w:rFonts w:ascii="Times New Roman" w:hAnsi="Times New Roman"/>
          <w:sz w:val="24"/>
          <w:szCs w:val="24"/>
        </w:rPr>
        <w:t xml:space="preserve"> </w:t>
      </w:r>
      <w:r w:rsidR="00A50E34" w:rsidRPr="00C1732A">
        <w:rPr>
          <w:rFonts w:ascii="Times New Roman" w:hAnsi="Times New Roman"/>
          <w:sz w:val="24"/>
          <w:szCs w:val="24"/>
        </w:rPr>
        <w:t>w sprawie zmian w wieloletniej prognozie finansowej</w:t>
      </w:r>
      <w:r w:rsidR="00A50E34">
        <w:rPr>
          <w:rFonts w:ascii="Times New Roman" w:hAnsi="Times New Roman"/>
          <w:sz w:val="24"/>
          <w:szCs w:val="24"/>
        </w:rPr>
        <w:t xml:space="preserve"> Gminy Jasienica Rosielna.</w:t>
      </w:r>
    </w:p>
    <w:p w:rsidR="00076D54" w:rsidRPr="00E60811" w:rsidRDefault="00076D54" w:rsidP="004C2DC1">
      <w:pPr>
        <w:pStyle w:val="Akapitzlist"/>
        <w:numPr>
          <w:ilvl w:val="0"/>
          <w:numId w:val="1"/>
        </w:numPr>
        <w:spacing w:after="0" w:line="360" w:lineRule="auto"/>
        <w:jc w:val="both"/>
        <w:rPr>
          <w:rStyle w:val="deliberations-name"/>
          <w:rFonts w:ascii="Times New Roman" w:hAnsi="Times New Roman"/>
          <w:sz w:val="28"/>
          <w:szCs w:val="24"/>
        </w:rPr>
      </w:pPr>
      <w:r w:rsidRPr="00E60811">
        <w:rPr>
          <w:rStyle w:val="deliberations-name"/>
          <w:rFonts w:ascii="Times New Roman" w:hAnsi="Times New Roman"/>
          <w:sz w:val="24"/>
        </w:rPr>
        <w:t>Sprawozdania z działalności Komisji Rady Gmi</w:t>
      </w:r>
      <w:r>
        <w:rPr>
          <w:rStyle w:val="deliberations-name"/>
          <w:rFonts w:ascii="Times New Roman" w:hAnsi="Times New Roman"/>
          <w:sz w:val="24"/>
        </w:rPr>
        <w:t>ny w Jasienicy Rosielnej za 2022</w:t>
      </w:r>
      <w:r w:rsidRPr="00E60811">
        <w:rPr>
          <w:rStyle w:val="deliberations-name"/>
          <w:rFonts w:ascii="Times New Roman" w:hAnsi="Times New Roman"/>
          <w:sz w:val="24"/>
        </w:rPr>
        <w:t xml:space="preserve"> r.</w:t>
      </w:r>
    </w:p>
    <w:p w:rsidR="00076D54" w:rsidRPr="00E60811" w:rsidRDefault="00076D54" w:rsidP="004C2DC1">
      <w:pPr>
        <w:pStyle w:val="Akapitzlist"/>
        <w:numPr>
          <w:ilvl w:val="0"/>
          <w:numId w:val="1"/>
        </w:numPr>
        <w:spacing w:after="0" w:line="360" w:lineRule="auto"/>
        <w:jc w:val="both"/>
        <w:rPr>
          <w:rStyle w:val="deliberations-name"/>
          <w:rFonts w:ascii="Times New Roman" w:hAnsi="Times New Roman"/>
          <w:sz w:val="28"/>
          <w:szCs w:val="24"/>
        </w:rPr>
      </w:pPr>
      <w:r w:rsidRPr="00E60811">
        <w:rPr>
          <w:rStyle w:val="deliberations-name"/>
          <w:rFonts w:ascii="Times New Roman" w:hAnsi="Times New Roman"/>
          <w:sz w:val="24"/>
        </w:rPr>
        <w:t xml:space="preserve">Sprawozdanie z realizacji "Programu współpracy Gminy Jasienica Rosielna </w:t>
      </w:r>
      <w:r>
        <w:rPr>
          <w:rStyle w:val="deliberations-name"/>
          <w:rFonts w:ascii="Times New Roman" w:hAnsi="Times New Roman"/>
          <w:sz w:val="24"/>
        </w:rPr>
        <w:br/>
      </w:r>
      <w:r w:rsidRPr="00E60811">
        <w:rPr>
          <w:rStyle w:val="deliberations-name"/>
          <w:rFonts w:ascii="Times New Roman" w:hAnsi="Times New Roman"/>
          <w:sz w:val="24"/>
        </w:rPr>
        <w:t>z org</w:t>
      </w:r>
      <w:r>
        <w:rPr>
          <w:rStyle w:val="deliberations-name"/>
          <w:rFonts w:ascii="Times New Roman" w:hAnsi="Times New Roman"/>
          <w:sz w:val="24"/>
        </w:rPr>
        <w:t>anizacjami pozarządowymi za 2022</w:t>
      </w:r>
      <w:r w:rsidRPr="00E60811">
        <w:rPr>
          <w:rStyle w:val="deliberations-name"/>
          <w:rFonts w:ascii="Times New Roman" w:hAnsi="Times New Roman"/>
          <w:sz w:val="24"/>
        </w:rPr>
        <w:t xml:space="preserve"> r."</w:t>
      </w:r>
    </w:p>
    <w:p w:rsidR="00076D54" w:rsidRPr="00E60811" w:rsidRDefault="00076D54" w:rsidP="004C2DC1">
      <w:pPr>
        <w:pStyle w:val="Akapitzlist"/>
        <w:numPr>
          <w:ilvl w:val="0"/>
          <w:numId w:val="1"/>
        </w:numPr>
        <w:spacing w:after="0" w:line="360" w:lineRule="auto"/>
        <w:jc w:val="both"/>
        <w:rPr>
          <w:rStyle w:val="deliberations-name"/>
          <w:rFonts w:ascii="Times New Roman" w:hAnsi="Times New Roman"/>
          <w:sz w:val="28"/>
          <w:szCs w:val="24"/>
        </w:rPr>
      </w:pPr>
      <w:r w:rsidRPr="00E60811">
        <w:rPr>
          <w:rStyle w:val="deliberations-name"/>
          <w:rFonts w:ascii="Times New Roman" w:hAnsi="Times New Roman"/>
          <w:sz w:val="24"/>
        </w:rPr>
        <w:t>Sprawozdanie z wysokości średnich wynagrodzeń nauczycieli na poszczególnych stopniach awansu zawodowego.</w:t>
      </w:r>
    </w:p>
    <w:p w:rsidR="00076D54" w:rsidRPr="00E60811" w:rsidRDefault="00076D54" w:rsidP="004C2DC1">
      <w:pPr>
        <w:pStyle w:val="Akapitzlist"/>
        <w:numPr>
          <w:ilvl w:val="0"/>
          <w:numId w:val="1"/>
        </w:numPr>
        <w:spacing w:after="0" w:line="360" w:lineRule="auto"/>
        <w:ind w:left="782" w:hanging="357"/>
        <w:jc w:val="both"/>
        <w:rPr>
          <w:rFonts w:ascii="Times New Roman" w:eastAsia="Times New Roman" w:hAnsi="Times New Roman"/>
          <w:sz w:val="24"/>
          <w:szCs w:val="24"/>
          <w:lang w:eastAsia="pl-PL"/>
        </w:rPr>
      </w:pPr>
      <w:r w:rsidRPr="00E60811">
        <w:rPr>
          <w:rFonts w:ascii="Times New Roman" w:eastAsia="Times New Roman" w:hAnsi="Times New Roman"/>
          <w:sz w:val="24"/>
          <w:szCs w:val="24"/>
          <w:lang w:eastAsia="pl-PL"/>
        </w:rPr>
        <w:t>Informacje i wolne wnioski oraz udzielenie na nie odpowiedzi</w:t>
      </w:r>
      <w:r>
        <w:rPr>
          <w:rFonts w:ascii="Times New Roman" w:eastAsia="Times New Roman" w:hAnsi="Times New Roman"/>
          <w:sz w:val="24"/>
          <w:szCs w:val="24"/>
          <w:lang w:eastAsia="pl-PL"/>
        </w:rPr>
        <w:t>.</w:t>
      </w:r>
    </w:p>
    <w:p w:rsidR="00076D54" w:rsidRDefault="00076D54" w:rsidP="004C2DC1">
      <w:pPr>
        <w:spacing w:after="0" w:line="360" w:lineRule="auto"/>
        <w:jc w:val="both"/>
        <w:rPr>
          <w:rFonts w:ascii="Times New Roman" w:hAnsi="Times New Roman"/>
          <w:b/>
          <w:sz w:val="24"/>
          <w:szCs w:val="24"/>
          <w:u w:val="single"/>
          <w:vertAlign w:val="superscript"/>
        </w:rPr>
      </w:pPr>
      <w:r>
        <w:rPr>
          <w:rFonts w:ascii="Times New Roman" w:eastAsia="Times New Roman" w:hAnsi="Times New Roman"/>
          <w:sz w:val="24"/>
          <w:szCs w:val="24"/>
          <w:lang w:eastAsia="pl-PL"/>
        </w:rPr>
        <w:t xml:space="preserve">      10.  </w:t>
      </w:r>
      <w:r w:rsidRPr="00E60811">
        <w:rPr>
          <w:rFonts w:ascii="Times New Roman" w:eastAsia="Times New Roman" w:hAnsi="Times New Roman"/>
          <w:sz w:val="24"/>
          <w:szCs w:val="24"/>
          <w:lang w:eastAsia="pl-PL"/>
        </w:rPr>
        <w:t>Zakończenie obrad</w:t>
      </w:r>
      <w:r w:rsidR="00706912">
        <w:rPr>
          <w:rFonts w:ascii="Times New Roman" w:eastAsia="Times New Roman" w:hAnsi="Times New Roman"/>
          <w:sz w:val="24"/>
          <w:szCs w:val="24"/>
          <w:lang w:eastAsia="pl-PL"/>
        </w:rPr>
        <w:t>.</w:t>
      </w:r>
    </w:p>
    <w:p w:rsidR="00076D54" w:rsidRDefault="00076D54"/>
    <w:p w:rsidR="00076D54" w:rsidRPr="00076D54" w:rsidRDefault="00076D54" w:rsidP="00076D54"/>
    <w:p w:rsidR="00076D54" w:rsidRPr="00076D54" w:rsidRDefault="00076D54" w:rsidP="00076D54"/>
    <w:p w:rsidR="00076D54" w:rsidRDefault="00076D54" w:rsidP="00076D54"/>
    <w:p w:rsidR="00076D54" w:rsidRDefault="00076D54" w:rsidP="00076D54">
      <w:pPr>
        <w:spacing w:after="0" w:line="360" w:lineRule="auto"/>
        <w:ind w:left="2124" w:firstLine="708"/>
        <w:jc w:val="both"/>
        <w:rPr>
          <w:rFonts w:ascii="Times New Roman" w:hAnsi="Times New Roman"/>
          <w:szCs w:val="32"/>
        </w:rPr>
      </w:pPr>
      <w:r>
        <w:tab/>
        <w:t xml:space="preserve">                                              </w:t>
      </w:r>
      <w:r>
        <w:rPr>
          <w:rFonts w:ascii="Times New Roman" w:hAnsi="Times New Roman"/>
          <w:szCs w:val="32"/>
        </w:rPr>
        <w:t>Przewodniczący Rady Gminy</w:t>
      </w:r>
    </w:p>
    <w:p w:rsidR="00076D54" w:rsidRDefault="00076D54" w:rsidP="00076D54">
      <w:pPr>
        <w:spacing w:after="0" w:line="360" w:lineRule="auto"/>
        <w:ind w:left="2124" w:firstLine="708"/>
        <w:jc w:val="both"/>
        <w:rPr>
          <w:rFonts w:ascii="Times New Roman" w:hAnsi="Times New Roman"/>
          <w:szCs w:val="32"/>
        </w:rPr>
      </w:pPr>
      <w:r>
        <w:rPr>
          <w:rFonts w:ascii="Times New Roman" w:hAnsi="Times New Roman"/>
          <w:szCs w:val="32"/>
        </w:rPr>
        <w:t xml:space="preserve">                                                                  Stanisław Pająk</w:t>
      </w:r>
    </w:p>
    <w:p w:rsidR="00767B32" w:rsidRPr="00076D54" w:rsidRDefault="00767B32" w:rsidP="00076D54">
      <w:pPr>
        <w:tabs>
          <w:tab w:val="left" w:pos="7695"/>
        </w:tabs>
      </w:pPr>
    </w:p>
    <w:sectPr w:rsidR="00767B32" w:rsidRPr="0007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A4B3D"/>
    <w:multiLevelType w:val="hybridMultilevel"/>
    <w:tmpl w:val="2BEEA416"/>
    <w:lvl w:ilvl="0" w:tplc="5D3068F4">
      <w:start w:val="1"/>
      <w:numFmt w:val="decimal"/>
      <w:lvlText w:val="%1."/>
      <w:lvlJc w:val="left"/>
      <w:pPr>
        <w:ind w:left="786" w:hanging="360"/>
      </w:pPr>
      <w:rPr>
        <w:rFonts w:ascii="Times New Roman" w:hAnsi="Times New Roman" w:cs="Times New Roman" w:hint="default"/>
        <w:sz w:val="24"/>
        <w:szCs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D6074A8">
      <w:start w:val="1"/>
      <w:numFmt w:val="decimal"/>
      <w:lvlText w:val="%4)"/>
      <w:lvlJc w:val="left"/>
      <w:pPr>
        <w:ind w:left="2946" w:hanging="360"/>
      </w:pPr>
      <w:rPr>
        <w:rFonts w:ascii="Times New Roman" w:eastAsia="Times New Roman" w:hAnsi="Times New Roman" w:cs="Times New Roman"/>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54"/>
    <w:rsid w:val="00076D54"/>
    <w:rsid w:val="002E05DD"/>
    <w:rsid w:val="004C2DC1"/>
    <w:rsid w:val="005D2A63"/>
    <w:rsid w:val="00653ED0"/>
    <w:rsid w:val="00706912"/>
    <w:rsid w:val="00767B32"/>
    <w:rsid w:val="0086053D"/>
    <w:rsid w:val="008E71DE"/>
    <w:rsid w:val="009E0976"/>
    <w:rsid w:val="00A50E34"/>
    <w:rsid w:val="00B14F7F"/>
    <w:rsid w:val="00B9183A"/>
    <w:rsid w:val="00DE18F4"/>
    <w:rsid w:val="00F06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5BBC"/>
  <w15:chartTrackingRefBased/>
  <w15:docId w15:val="{F5DF524E-CA5B-4337-AAAF-55CB0AC2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6D54"/>
    <w:pPr>
      <w:spacing w:line="252"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76D54"/>
    <w:pPr>
      <w:ind w:left="720"/>
      <w:contextualSpacing/>
    </w:pPr>
  </w:style>
  <w:style w:type="character" w:customStyle="1" w:styleId="deliberations-name">
    <w:name w:val="deliberations-name"/>
    <w:basedOn w:val="Domylnaczcionkaakapitu"/>
    <w:rsid w:val="00076D54"/>
  </w:style>
  <w:style w:type="paragraph" w:styleId="Tekstdymka">
    <w:name w:val="Balloon Text"/>
    <w:basedOn w:val="Normalny"/>
    <w:link w:val="TekstdymkaZnak"/>
    <w:uiPriority w:val="99"/>
    <w:semiHidden/>
    <w:unhideWhenUsed/>
    <w:rsid w:val="004C2D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2DC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391</Words>
  <Characters>2352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2023-02-15T11:39:00Z</cp:lastPrinted>
  <dcterms:created xsi:type="dcterms:W3CDTF">2023-02-09T09:38:00Z</dcterms:created>
  <dcterms:modified xsi:type="dcterms:W3CDTF">2023-02-16T11:29:00Z</dcterms:modified>
</cp:coreProperties>
</file>