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6FA" w:rsidRDefault="00E64DA3" w:rsidP="008436F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8436FA">
        <w:rPr>
          <w:rFonts w:ascii="Times New Roman" w:hAnsi="Times New Roman"/>
          <w:b/>
          <w:sz w:val="32"/>
          <w:szCs w:val="32"/>
        </w:rPr>
        <w:t>Z A W I A D O M I E N I E</w:t>
      </w:r>
    </w:p>
    <w:p w:rsidR="008436FA" w:rsidRDefault="008436FA" w:rsidP="008436FA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2023 r. poz. 40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) zwołuję:</w:t>
      </w:r>
    </w:p>
    <w:p w:rsidR="008436FA" w:rsidRDefault="008436FA" w:rsidP="008436F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436FA" w:rsidRDefault="008436FA" w:rsidP="008436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XLVI</w:t>
      </w:r>
      <w:r w:rsidR="00CD6F7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8436FA" w:rsidRDefault="00CD6F73" w:rsidP="008436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na dzień 18.01 2024 r. (czwartek) o godz. </w:t>
      </w:r>
      <w:r w:rsidR="009B4380">
        <w:rPr>
          <w:rFonts w:ascii="Times New Roman" w:hAnsi="Times New Roman"/>
          <w:b/>
          <w:sz w:val="24"/>
          <w:szCs w:val="24"/>
          <w:u w:val="single"/>
        </w:rPr>
        <w:t>14</w:t>
      </w:r>
      <w:r w:rsidR="008436FA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00   </w:t>
      </w:r>
    </w:p>
    <w:p w:rsidR="008436FA" w:rsidRDefault="008436FA" w:rsidP="008436FA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097CFF" w:rsidRDefault="00097CFF" w:rsidP="008436F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436FA" w:rsidRDefault="008436FA" w:rsidP="008436F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8436FA" w:rsidRDefault="008436FA" w:rsidP="00CD6F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8436FA" w:rsidRDefault="008436FA" w:rsidP="00CD6F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8436FA" w:rsidRDefault="008436FA" w:rsidP="00CD6F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XLV</w:t>
      </w:r>
      <w:r w:rsidR="00CD6F7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8436FA" w:rsidRDefault="008436FA" w:rsidP="00CD6F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300B79" w:rsidRDefault="008436FA" w:rsidP="00CD6F7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CD6F73" w:rsidRDefault="002924F6" w:rsidP="00CD6F7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udzielenia pomocy finansowej dla Powiatu Brzozowskiego w 2024 r.</w:t>
      </w:r>
    </w:p>
    <w:p w:rsidR="00CD6F73" w:rsidRDefault="00CD6F73" w:rsidP="00CD6F7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wprowadzenia zmian w budżecie gminy na 2024 rok,</w:t>
      </w:r>
    </w:p>
    <w:p w:rsidR="00CD6F73" w:rsidRDefault="00CD6F73" w:rsidP="00CD6F7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zmian w wi</w:t>
      </w:r>
      <w:r w:rsidR="00C60B86">
        <w:rPr>
          <w:rFonts w:ascii="Times New Roman" w:hAnsi="Times New Roman"/>
          <w:sz w:val="24"/>
          <w:szCs w:val="24"/>
        </w:rPr>
        <w:t xml:space="preserve">eloletniej prognozie finansowej </w:t>
      </w:r>
      <w:r w:rsidR="00C60B86" w:rsidRPr="009F62E1">
        <w:rPr>
          <w:rFonts w:ascii="Times New Roman" w:hAnsi="Times New Roman"/>
        </w:rPr>
        <w:t>Gminy</w:t>
      </w:r>
      <w:r w:rsidR="00C60B86" w:rsidRPr="009F62E1">
        <w:rPr>
          <w:rFonts w:ascii="Times New Roman" w:hAnsi="Times New Roman"/>
        </w:rPr>
        <w:br/>
        <w:t>Jasienica Rosielna</w:t>
      </w:r>
      <w:r w:rsidR="00C60B86">
        <w:rPr>
          <w:rFonts w:ascii="Times New Roman" w:hAnsi="Times New Roman"/>
        </w:rPr>
        <w:t>,</w:t>
      </w:r>
    </w:p>
    <w:p w:rsidR="00CD6F73" w:rsidRPr="002924F6" w:rsidRDefault="002924F6" w:rsidP="00CD6F7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24F6">
        <w:rPr>
          <w:rFonts w:ascii="Times New Roman" w:hAnsi="Times New Roman"/>
          <w:sz w:val="24"/>
          <w:szCs w:val="24"/>
        </w:rPr>
        <w:t>w sprawie zasad przeznaczania do sprzedaży nieruchomości gruntowych oddanych w użytkowanie wieczyste oraz szczegółowych wytycznych sprzedaży nieruchomości gruntowych na rzecz ich użytkowników wieczystych</w:t>
      </w:r>
      <w:r>
        <w:rPr>
          <w:rFonts w:ascii="Times New Roman" w:hAnsi="Times New Roman"/>
          <w:sz w:val="24"/>
          <w:szCs w:val="24"/>
        </w:rPr>
        <w:t>,</w:t>
      </w:r>
    </w:p>
    <w:p w:rsidR="00CD6F73" w:rsidRDefault="00CD6F73" w:rsidP="00CD6F7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6F73">
        <w:rPr>
          <w:rFonts w:ascii="Times New Roman" w:hAnsi="Times New Roman"/>
          <w:sz w:val="24"/>
          <w:szCs w:val="24"/>
        </w:rPr>
        <w:t>w sprawie ustalenia wysokości ekwiwalentu pieniężnego</w:t>
      </w:r>
      <w:r w:rsidRPr="002924F6">
        <w:rPr>
          <w:rFonts w:ascii="Times New Roman" w:hAnsi="Times New Roman"/>
          <w:sz w:val="24"/>
          <w:szCs w:val="24"/>
        </w:rPr>
        <w:t xml:space="preserve"> </w:t>
      </w:r>
      <w:r w:rsidR="002924F6" w:rsidRPr="002924F6">
        <w:rPr>
          <w:rFonts w:ascii="Times New Roman" w:hAnsi="Times New Roman"/>
          <w:sz w:val="24"/>
          <w:szCs w:val="24"/>
        </w:rPr>
        <w:t>dla strażaków ratowników ochotniczych straży pożarnych i kandydatów na strażaków ratowników ochotniczych straży pożarnych</w:t>
      </w:r>
      <w:r w:rsidR="002924F6">
        <w:rPr>
          <w:rFonts w:ascii="Times New Roman" w:hAnsi="Times New Roman"/>
          <w:sz w:val="24"/>
          <w:szCs w:val="24"/>
        </w:rPr>
        <w:t>.</w:t>
      </w:r>
    </w:p>
    <w:p w:rsidR="00577FE6" w:rsidRPr="00577FE6" w:rsidRDefault="00577FE6" w:rsidP="00577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deliberations-name"/>
          <w:rFonts w:ascii="Times New Roman" w:hAnsi="Times New Roman"/>
          <w:sz w:val="28"/>
          <w:szCs w:val="24"/>
        </w:rPr>
      </w:pPr>
      <w:r w:rsidRPr="00577FE6">
        <w:rPr>
          <w:rStyle w:val="deliberations-name"/>
          <w:rFonts w:ascii="Times New Roman" w:hAnsi="Times New Roman"/>
          <w:sz w:val="24"/>
        </w:rPr>
        <w:t>Sprawozdania z działalności Komisji Rady Gminy w Jasienicy Rosielne</w:t>
      </w:r>
      <w:r w:rsidRPr="00577FE6">
        <w:rPr>
          <w:rStyle w:val="deliberations-name"/>
          <w:rFonts w:ascii="Times New Roman" w:hAnsi="Times New Roman"/>
          <w:sz w:val="24"/>
        </w:rPr>
        <w:t>j za 2023</w:t>
      </w:r>
      <w:r w:rsidRPr="00577FE6">
        <w:rPr>
          <w:rStyle w:val="deliberations-name"/>
          <w:rFonts w:ascii="Times New Roman" w:hAnsi="Times New Roman"/>
          <w:sz w:val="24"/>
        </w:rPr>
        <w:t xml:space="preserve"> r.</w:t>
      </w:r>
    </w:p>
    <w:p w:rsidR="00577FE6" w:rsidRPr="00577FE6" w:rsidRDefault="00577FE6" w:rsidP="00577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deliberations-name"/>
          <w:rFonts w:ascii="Times New Roman" w:hAnsi="Times New Roman"/>
          <w:sz w:val="28"/>
          <w:szCs w:val="24"/>
        </w:rPr>
      </w:pPr>
      <w:r w:rsidRPr="00577FE6">
        <w:rPr>
          <w:rStyle w:val="deliberations-name"/>
          <w:rFonts w:ascii="Times New Roman" w:hAnsi="Times New Roman"/>
          <w:sz w:val="24"/>
        </w:rPr>
        <w:t xml:space="preserve">Sprawozdanie z realizacji "Programu współpracy Gminy Jasienica Rosielna </w:t>
      </w:r>
      <w:r w:rsidRPr="00577FE6">
        <w:rPr>
          <w:rStyle w:val="deliberations-name"/>
          <w:rFonts w:ascii="Times New Roman" w:hAnsi="Times New Roman"/>
          <w:sz w:val="24"/>
        </w:rPr>
        <w:br/>
        <w:t>z org</w:t>
      </w:r>
      <w:r>
        <w:rPr>
          <w:rStyle w:val="deliberations-name"/>
          <w:rFonts w:ascii="Times New Roman" w:hAnsi="Times New Roman"/>
          <w:sz w:val="24"/>
        </w:rPr>
        <w:t>anizacjami pozarządowymi za 2023</w:t>
      </w:r>
      <w:r w:rsidRPr="00577FE6">
        <w:rPr>
          <w:rStyle w:val="deliberations-name"/>
          <w:rFonts w:ascii="Times New Roman" w:hAnsi="Times New Roman"/>
          <w:sz w:val="24"/>
        </w:rPr>
        <w:t xml:space="preserve"> r."</w:t>
      </w:r>
    </w:p>
    <w:p w:rsidR="00577FE6" w:rsidRPr="00577FE6" w:rsidRDefault="00577FE6" w:rsidP="00577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deliberations-name"/>
          <w:rFonts w:ascii="Times New Roman" w:hAnsi="Times New Roman"/>
          <w:sz w:val="28"/>
          <w:szCs w:val="24"/>
        </w:rPr>
      </w:pPr>
      <w:r w:rsidRPr="00577FE6">
        <w:rPr>
          <w:rStyle w:val="deliberations-name"/>
          <w:rFonts w:ascii="Times New Roman" w:hAnsi="Times New Roman"/>
          <w:sz w:val="24"/>
        </w:rPr>
        <w:t>Sprawozdanie z wysokości średnich wynagrodzeń nauczycieli na poszczególnych stopniach awansu zawodowego.</w:t>
      </w:r>
    </w:p>
    <w:p w:rsidR="00577FE6" w:rsidRDefault="00577FE6" w:rsidP="00577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7FE6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577FE6" w:rsidRPr="00577FE6" w:rsidRDefault="00577FE6" w:rsidP="00577F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7FE6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097CFF" w:rsidRDefault="00097CFF" w:rsidP="008436FA"/>
    <w:p w:rsidR="00C03835" w:rsidRDefault="00C03835" w:rsidP="008436FA">
      <w:bookmarkStart w:id="0" w:name="_GoBack"/>
      <w:bookmarkEnd w:id="0"/>
    </w:p>
    <w:p w:rsidR="008436FA" w:rsidRDefault="008436FA" w:rsidP="008436F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/>
          <w:szCs w:val="32"/>
        </w:rPr>
        <w:t>Przewodniczący Rady Gminy</w:t>
      </w:r>
    </w:p>
    <w:p w:rsidR="006F41B4" w:rsidRPr="00FF6546" w:rsidRDefault="008436FA" w:rsidP="00FF654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Stanisław Pająk</w:t>
      </w:r>
    </w:p>
    <w:sectPr w:rsidR="006F41B4" w:rsidRPr="00FF6546" w:rsidSect="00C0383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974"/>
    <w:multiLevelType w:val="hybridMultilevel"/>
    <w:tmpl w:val="669AA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1681"/>
    <w:multiLevelType w:val="hybridMultilevel"/>
    <w:tmpl w:val="FBC8E536"/>
    <w:lvl w:ilvl="0" w:tplc="1A6CD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A27055"/>
    <w:multiLevelType w:val="hybridMultilevel"/>
    <w:tmpl w:val="E2C08EF4"/>
    <w:lvl w:ilvl="0" w:tplc="5D0643F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072F71"/>
    <w:multiLevelType w:val="hybridMultilevel"/>
    <w:tmpl w:val="E27EB03E"/>
    <w:lvl w:ilvl="0" w:tplc="2ACAD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590EF4"/>
    <w:multiLevelType w:val="hybridMultilevel"/>
    <w:tmpl w:val="B9C07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D29BF"/>
    <w:multiLevelType w:val="hybridMultilevel"/>
    <w:tmpl w:val="9132B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702E2"/>
    <w:multiLevelType w:val="hybridMultilevel"/>
    <w:tmpl w:val="05B667F2"/>
    <w:lvl w:ilvl="0" w:tplc="304A0B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FA"/>
    <w:rsid w:val="00097CFF"/>
    <w:rsid w:val="00247B35"/>
    <w:rsid w:val="002924F6"/>
    <w:rsid w:val="00300B79"/>
    <w:rsid w:val="0052303C"/>
    <w:rsid w:val="00555D22"/>
    <w:rsid w:val="00577FE6"/>
    <w:rsid w:val="005D762A"/>
    <w:rsid w:val="006266B1"/>
    <w:rsid w:val="00682A32"/>
    <w:rsid w:val="006F41B4"/>
    <w:rsid w:val="008436FA"/>
    <w:rsid w:val="00930156"/>
    <w:rsid w:val="009B4380"/>
    <w:rsid w:val="00A61CF1"/>
    <w:rsid w:val="00AB5E83"/>
    <w:rsid w:val="00BD49DD"/>
    <w:rsid w:val="00BF4BF1"/>
    <w:rsid w:val="00C03835"/>
    <w:rsid w:val="00C60B86"/>
    <w:rsid w:val="00CD6F73"/>
    <w:rsid w:val="00E64DA3"/>
    <w:rsid w:val="00F141B7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02AF5-BDD6-4C7E-847B-31D5D598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6F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436FA"/>
    <w:pPr>
      <w:ind w:left="720"/>
      <w:contextualSpacing/>
    </w:pPr>
  </w:style>
  <w:style w:type="character" w:customStyle="1" w:styleId="wrap-text">
    <w:name w:val="wrap-text"/>
    <w:basedOn w:val="Domylnaczcionkaakapitu"/>
    <w:rsid w:val="00930156"/>
  </w:style>
  <w:style w:type="paragraph" w:styleId="Tekstdymka">
    <w:name w:val="Balloon Text"/>
    <w:basedOn w:val="Normalny"/>
    <w:link w:val="TekstdymkaZnak"/>
    <w:uiPriority w:val="99"/>
    <w:semiHidden/>
    <w:unhideWhenUsed/>
    <w:rsid w:val="00E6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A3"/>
    <w:rPr>
      <w:rFonts w:ascii="Segoe UI" w:eastAsia="Calibri" w:hAnsi="Segoe UI" w:cs="Segoe UI"/>
      <w:sz w:val="18"/>
      <w:szCs w:val="18"/>
    </w:rPr>
  </w:style>
  <w:style w:type="character" w:customStyle="1" w:styleId="deliberations-name">
    <w:name w:val="deliberations-name"/>
    <w:basedOn w:val="Domylnaczcionkaakapitu"/>
    <w:rsid w:val="00CD6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8</cp:revision>
  <cp:lastPrinted>2023-12-18T11:47:00Z</cp:lastPrinted>
  <dcterms:created xsi:type="dcterms:W3CDTF">2024-01-10T09:46:00Z</dcterms:created>
  <dcterms:modified xsi:type="dcterms:W3CDTF">2024-01-11T07:06:00Z</dcterms:modified>
</cp:coreProperties>
</file>