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F5" w:rsidRPr="001030E4" w:rsidRDefault="00AA10F5" w:rsidP="00AA10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0E4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AA10F5" w:rsidRPr="001030E4" w:rsidRDefault="00AA10F5" w:rsidP="00AA10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0E4">
        <w:rPr>
          <w:rFonts w:ascii="Times New Roman" w:hAnsi="Times New Roman"/>
          <w:b/>
          <w:sz w:val="24"/>
          <w:szCs w:val="24"/>
        </w:rPr>
        <w:t>na XLVI sesji Rady Gminy  w Jasienicy Rosielnej,</w:t>
      </w:r>
    </w:p>
    <w:p w:rsidR="00AA10F5" w:rsidRPr="001030E4" w:rsidRDefault="00AA10F5" w:rsidP="00AA10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0E4">
        <w:rPr>
          <w:rFonts w:ascii="Times New Roman" w:hAnsi="Times New Roman"/>
          <w:b/>
          <w:sz w:val="24"/>
          <w:szCs w:val="24"/>
        </w:rPr>
        <w:t>która odbyła się w dniu  20 grudnia 2023 r.</w:t>
      </w:r>
    </w:p>
    <w:p w:rsidR="00AA10F5" w:rsidRPr="001030E4" w:rsidRDefault="00AA10F5" w:rsidP="00AA10F5">
      <w:pPr>
        <w:rPr>
          <w:rFonts w:ascii="Times New Roman" w:hAnsi="Times New Roman"/>
          <w:sz w:val="24"/>
          <w:szCs w:val="24"/>
        </w:rPr>
      </w:pPr>
    </w:p>
    <w:p w:rsidR="001B4C6D" w:rsidRPr="001030E4" w:rsidRDefault="00AA10F5" w:rsidP="00AA10F5">
      <w:pPr>
        <w:pStyle w:val="Akapitzlist"/>
        <w:numPr>
          <w:ilvl w:val="0"/>
          <w:numId w:val="1"/>
        </w:numPr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XLVI/328/2023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>wprowadzenia zmian w budżecie gminy na 2023 r.;</w:t>
      </w:r>
    </w:p>
    <w:p w:rsidR="00AA10F5" w:rsidRPr="001030E4" w:rsidRDefault="00AA10F5" w:rsidP="00AA10F5">
      <w:pPr>
        <w:pStyle w:val="Akapitzlist"/>
        <w:jc w:val="both"/>
        <w:rPr>
          <w:rStyle w:val="wrap-text"/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AA10F5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AA10F5" w:rsidRPr="001030E4" w:rsidRDefault="00AA10F5" w:rsidP="00AA10F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A10F5" w:rsidRPr="001030E4" w:rsidRDefault="00AA10F5" w:rsidP="00AA10F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A10F5" w:rsidRPr="001030E4" w:rsidRDefault="00AA10F5" w:rsidP="00AA10F5">
      <w:pPr>
        <w:ind w:firstLine="708"/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XLVI/328/2023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wprowadzenia zmian w budżecie gminy na 2023 r.,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A10F5" w:rsidRPr="001030E4" w:rsidRDefault="00AA10F5" w:rsidP="00AA10F5">
      <w:pPr>
        <w:rPr>
          <w:rFonts w:ascii="Times New Roman" w:hAnsi="Times New Roman"/>
          <w:sz w:val="24"/>
          <w:szCs w:val="24"/>
        </w:rPr>
      </w:pPr>
    </w:p>
    <w:p w:rsidR="00AA10F5" w:rsidRPr="001030E4" w:rsidRDefault="00AA10F5" w:rsidP="00AA10F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>Uchwała Nr XLVI/329/2023 w sprawie zmian w wieloletniej prognozie finansowej Gminy Jasienica Rosielna;</w:t>
      </w:r>
    </w:p>
    <w:p w:rsidR="00AA10F5" w:rsidRPr="001030E4" w:rsidRDefault="00AA10F5" w:rsidP="00AA10F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AA10F5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AA10F5" w:rsidRPr="001030E4" w:rsidRDefault="00AA10F5" w:rsidP="00AA10F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Mieczysław Owoc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A10F5" w:rsidRPr="001030E4" w:rsidTr="007A1178">
        <w:trPr>
          <w:jc w:val="center"/>
        </w:trPr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A10F5" w:rsidRPr="001030E4" w:rsidRDefault="00AA10F5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A10F5" w:rsidRPr="001030E4" w:rsidRDefault="00AA10F5" w:rsidP="00AA10F5">
      <w:pPr>
        <w:ind w:firstLine="708"/>
        <w:rPr>
          <w:rFonts w:ascii="Times New Roman" w:hAnsi="Times New Roman"/>
          <w:sz w:val="24"/>
          <w:szCs w:val="24"/>
        </w:rPr>
      </w:pPr>
    </w:p>
    <w:p w:rsidR="00AA10F5" w:rsidRPr="001030E4" w:rsidRDefault="00AA10F5" w:rsidP="00AA10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>Uchwała Nr XLVI/329/2023 w sprawie zmian w wieloletniej prognozie finansowej Gminy Jasienica Rosielna, została podjęta w głosowaniu jawnym, przyjęta została jednogłośnie.</w:t>
      </w:r>
    </w:p>
    <w:p w:rsidR="00AA10F5" w:rsidRPr="001030E4" w:rsidRDefault="00AA10F5" w:rsidP="00AA10F5">
      <w:pPr>
        <w:rPr>
          <w:rFonts w:ascii="Times New Roman" w:hAnsi="Times New Roman"/>
          <w:sz w:val="24"/>
          <w:szCs w:val="24"/>
        </w:rPr>
      </w:pPr>
    </w:p>
    <w:p w:rsidR="00AA10F5" w:rsidRPr="001030E4" w:rsidRDefault="003946D8" w:rsidP="003946D8">
      <w:pPr>
        <w:pStyle w:val="Akapitzlist"/>
        <w:numPr>
          <w:ilvl w:val="0"/>
          <w:numId w:val="1"/>
        </w:numPr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>Uchwała</w:t>
      </w:r>
      <w:r w:rsidR="00AA10F5" w:rsidRPr="001030E4">
        <w:rPr>
          <w:rFonts w:ascii="Times New Roman" w:hAnsi="Times New Roman"/>
          <w:sz w:val="24"/>
          <w:szCs w:val="24"/>
        </w:rPr>
        <w:t xml:space="preserve"> Nr XLVI/330/2023 w sprawie </w:t>
      </w:r>
      <w:r w:rsidR="00AA10F5" w:rsidRPr="001030E4">
        <w:rPr>
          <w:rStyle w:val="wrap-text"/>
          <w:rFonts w:ascii="Times New Roman" w:hAnsi="Times New Roman"/>
          <w:sz w:val="24"/>
          <w:szCs w:val="24"/>
        </w:rPr>
        <w:t>wyrażenia zgody na zaciągniecie zobowiązania wykraczającego poza rok budżetowy 2023;</w:t>
      </w:r>
    </w:p>
    <w:p w:rsidR="003946D8" w:rsidRPr="001030E4" w:rsidRDefault="003946D8" w:rsidP="003946D8">
      <w:pPr>
        <w:pStyle w:val="Akapitzlist"/>
        <w:rPr>
          <w:rStyle w:val="wrap-text"/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3946D8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A10F5" w:rsidRPr="001030E4" w:rsidRDefault="00AA10F5" w:rsidP="00AA10F5">
      <w:pPr>
        <w:ind w:left="360"/>
        <w:rPr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lastRenderedPageBreak/>
        <w:t xml:space="preserve">Uchwała Nr XLVI/330/2023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wyrażenia zgody na zaciągniecie zobowiązania wykraczającego poza rok budżetowy 2023,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3946D8" w:rsidRPr="001030E4" w:rsidRDefault="003946D8" w:rsidP="003946D8">
      <w:pPr>
        <w:jc w:val="both"/>
        <w:rPr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pStyle w:val="Akapitzlist"/>
        <w:numPr>
          <w:ilvl w:val="0"/>
          <w:numId w:val="1"/>
        </w:numPr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Style w:val="wrap-text"/>
          <w:rFonts w:ascii="Times New Roman" w:hAnsi="Times New Roman"/>
          <w:sz w:val="24"/>
          <w:szCs w:val="24"/>
        </w:rPr>
        <w:t>Uchwała Budżetowa na  rok 2024 Nr XLVI/331/2023;</w:t>
      </w:r>
    </w:p>
    <w:p w:rsidR="003946D8" w:rsidRPr="001030E4" w:rsidRDefault="003946D8" w:rsidP="003946D8">
      <w:pPr>
        <w:pStyle w:val="Akapitzlist"/>
        <w:jc w:val="both"/>
        <w:rPr>
          <w:rStyle w:val="wrap-text"/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3946D8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46D8" w:rsidRPr="001030E4" w:rsidRDefault="003946D8" w:rsidP="003946D8">
      <w:pPr>
        <w:jc w:val="both"/>
        <w:rPr>
          <w:rStyle w:val="wrap-text"/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Budżetowa na  rok 2024 Nr XLVI/331/2023,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XLVI/332/2023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>Wieloletniej Prognozy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3946D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Stefan Mroczka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3946D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46D8" w:rsidRPr="001030E4" w:rsidRDefault="003946D8" w:rsidP="003946D8">
      <w:pPr>
        <w:jc w:val="both"/>
        <w:rPr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XLVI/332/2023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Wieloletniej Prognozy Finansowej Gminy Jasienica Rosielna,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p w:rsidR="003946D8" w:rsidRPr="001030E4" w:rsidRDefault="003946D8" w:rsidP="003946D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XLVI/333/2023 w sprawie </w:t>
      </w:r>
      <w:r w:rsidRPr="001030E4">
        <w:rPr>
          <w:rFonts w:ascii="Times New Roman" w:hAnsi="Times New Roman"/>
          <w:bCs/>
          <w:sz w:val="24"/>
          <w:szCs w:val="24"/>
        </w:rPr>
        <w:t xml:space="preserve">uchwalenia programu osłonowego pn. „Posiłek </w:t>
      </w:r>
      <w:r w:rsidRPr="001030E4">
        <w:rPr>
          <w:rFonts w:ascii="Times New Roman" w:hAnsi="Times New Roman"/>
          <w:bCs/>
          <w:sz w:val="24"/>
          <w:szCs w:val="24"/>
        </w:rPr>
        <w:br/>
        <w:t>w szkole i w domu” na  lata 2024-2028 na terenie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3946D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 xml:space="preserve">      Odpowiedź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46D8" w:rsidRPr="001030E4" w:rsidRDefault="003946D8" w:rsidP="003946D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46D8" w:rsidRPr="001030E4" w:rsidTr="007A1178">
        <w:trPr>
          <w:jc w:val="center"/>
        </w:trPr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46D8" w:rsidRPr="001030E4" w:rsidRDefault="003946D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46D8" w:rsidRPr="001030E4" w:rsidRDefault="003946D8" w:rsidP="003946D8">
      <w:pPr>
        <w:jc w:val="both"/>
        <w:rPr>
          <w:rFonts w:ascii="Times New Roman" w:hAnsi="Times New Roman"/>
          <w:sz w:val="24"/>
          <w:szCs w:val="24"/>
        </w:rPr>
      </w:pPr>
    </w:p>
    <w:p w:rsidR="00725EE8" w:rsidRPr="001030E4" w:rsidRDefault="00725EE8" w:rsidP="00725E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XLVI/333/2023 w sprawie </w:t>
      </w:r>
      <w:r w:rsidRPr="001030E4">
        <w:rPr>
          <w:rFonts w:ascii="Times New Roman" w:hAnsi="Times New Roman"/>
          <w:bCs/>
          <w:sz w:val="24"/>
          <w:szCs w:val="24"/>
        </w:rPr>
        <w:t xml:space="preserve">uchwalenia programu osłonowego pn. „Posiłek </w:t>
      </w:r>
      <w:r w:rsidRPr="001030E4">
        <w:rPr>
          <w:rFonts w:ascii="Times New Roman" w:hAnsi="Times New Roman"/>
          <w:bCs/>
          <w:sz w:val="24"/>
          <w:szCs w:val="24"/>
        </w:rPr>
        <w:br/>
        <w:t xml:space="preserve">w szkole i w domu” na  lata 2024-2028 na terenie Gminy Jasienica Rosielna,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25EE8" w:rsidRPr="001030E4" w:rsidRDefault="00725EE8" w:rsidP="00725EE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5EE8" w:rsidRPr="001030E4" w:rsidRDefault="00725EE8" w:rsidP="00725EE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>Uchwała Nr XLVI/334/2023 o zmianie uchwały w sprawie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pobierania;</w:t>
      </w:r>
    </w:p>
    <w:p w:rsidR="00725EE8" w:rsidRPr="001030E4" w:rsidRDefault="00725EE8" w:rsidP="00725EE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25EE8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725EE8" w:rsidRPr="001030E4" w:rsidRDefault="00725EE8" w:rsidP="00725EE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25EE8" w:rsidRPr="001030E4" w:rsidTr="007A1178">
        <w:trPr>
          <w:jc w:val="center"/>
        </w:trPr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725EE8" w:rsidRPr="001030E4" w:rsidRDefault="00725EE8" w:rsidP="007A1178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46D8" w:rsidRPr="001030E4" w:rsidRDefault="003946D8" w:rsidP="003946D8">
      <w:pPr>
        <w:jc w:val="both"/>
        <w:rPr>
          <w:rFonts w:ascii="Times New Roman" w:hAnsi="Times New Roman"/>
          <w:sz w:val="24"/>
          <w:szCs w:val="24"/>
        </w:rPr>
      </w:pPr>
    </w:p>
    <w:p w:rsidR="00725EE8" w:rsidRPr="001030E4" w:rsidRDefault="00725EE8" w:rsidP="00725E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XLVI/334/2023 o zmianie uchwały w sprawie szczegółowych warunków przyznawania i odpłatności za usługi opiekuńcze i specjalistyczne usługi opiekuńcze, </w:t>
      </w:r>
      <w:r w:rsidRPr="001030E4">
        <w:rPr>
          <w:rFonts w:ascii="Times New Roman" w:hAnsi="Times New Roman"/>
          <w:sz w:val="24"/>
          <w:szCs w:val="24"/>
        </w:rPr>
        <w:br/>
        <w:t>z wyłączeniem specjalistycznych usług opiekuńczych dla osób z zaburzeniami psychicznymi oraz szczegółowych warunków częściowego lub całkowitego zwolnienia od opłat, jak również trybu ich pobierania, została podjęta w głosowaniu jawnym, przyjęta została jednogłośnie.</w:t>
      </w:r>
    </w:p>
    <w:p w:rsidR="00725EE8" w:rsidRPr="001030E4" w:rsidRDefault="00725EE8" w:rsidP="00725EE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5EE8" w:rsidRPr="001030E4" w:rsidRDefault="00725EE8" w:rsidP="00725EE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XLVI/335/2023 </w:t>
      </w:r>
      <w:r w:rsidR="007A1178" w:rsidRPr="001030E4">
        <w:rPr>
          <w:rFonts w:ascii="Times New Roman" w:hAnsi="Times New Roman"/>
          <w:sz w:val="24"/>
          <w:szCs w:val="24"/>
        </w:rPr>
        <w:t xml:space="preserve">w sprawie </w:t>
      </w:r>
      <w:r w:rsidR="001030E4" w:rsidRPr="001030E4">
        <w:rPr>
          <w:rFonts w:ascii="Times New Roman" w:hAnsi="Times New Roman"/>
          <w:sz w:val="24"/>
          <w:szCs w:val="24"/>
        </w:rPr>
        <w:t>zgody na nabycie przez Gminę Jasienica Rosielna, w drodze nieodpłatnego przekazania, prawa własności nieruchomości grunto</w:t>
      </w:r>
      <w:r w:rsidR="001030E4" w:rsidRPr="001030E4">
        <w:rPr>
          <w:rFonts w:ascii="Times New Roman" w:hAnsi="Times New Roman"/>
          <w:sz w:val="24"/>
          <w:szCs w:val="24"/>
        </w:rPr>
        <w:t>wej niezabudowanej;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1030E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30E4" w:rsidRPr="001030E4" w:rsidRDefault="001030E4" w:rsidP="001030E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1178" w:rsidRPr="001030E4" w:rsidRDefault="007A1178" w:rsidP="007A1178">
      <w:pPr>
        <w:jc w:val="both"/>
        <w:rPr>
          <w:rFonts w:ascii="Times New Roman" w:hAnsi="Times New Roman"/>
          <w:sz w:val="24"/>
          <w:szCs w:val="24"/>
        </w:rPr>
      </w:pPr>
    </w:p>
    <w:p w:rsidR="007A1178" w:rsidRPr="001030E4" w:rsidRDefault="007A1178" w:rsidP="007A11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XLVI/335/2023 w sprawie </w:t>
      </w:r>
      <w:r w:rsidR="001030E4" w:rsidRPr="001030E4">
        <w:rPr>
          <w:rFonts w:ascii="Times New Roman" w:hAnsi="Times New Roman"/>
          <w:sz w:val="24"/>
          <w:szCs w:val="24"/>
        </w:rPr>
        <w:t>zgody na nabycie przez Gminę Jasienica Rosielna, w drodze nieodpłatnego przekazania, prawa własności nieruchomości gruntowej niezabudowanej,</w:t>
      </w:r>
      <w:r w:rsidR="001030E4" w:rsidRPr="001030E4">
        <w:rPr>
          <w:rFonts w:ascii="Times New Roman" w:hAnsi="Times New Roman"/>
          <w:sz w:val="24"/>
          <w:szCs w:val="24"/>
        </w:rPr>
        <w:t xml:space="preserve"> </w:t>
      </w:r>
      <w:r w:rsidR="001030E4"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A1178" w:rsidRPr="001030E4" w:rsidRDefault="007A1178" w:rsidP="007A117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030E4" w:rsidRPr="001030E4" w:rsidRDefault="007A1178" w:rsidP="001030E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XLVI/336/2023 w sprawie </w:t>
      </w:r>
      <w:r w:rsidR="001030E4" w:rsidRPr="001030E4">
        <w:rPr>
          <w:rFonts w:ascii="Times New Roman" w:hAnsi="Times New Roman"/>
          <w:sz w:val="24"/>
          <w:szCs w:val="24"/>
        </w:rPr>
        <w:t>ustalenia wysokości ekwiwalentu pieniężnego za udział w działaniu ratowniczym, akcji ratow</w:t>
      </w:r>
      <w:r w:rsidR="001030E4" w:rsidRPr="001030E4">
        <w:rPr>
          <w:rFonts w:ascii="Times New Roman" w:hAnsi="Times New Roman"/>
          <w:sz w:val="24"/>
          <w:szCs w:val="24"/>
        </w:rPr>
        <w:t>niczej, szkoleniu lub ćwiczeniu;</w:t>
      </w:r>
      <w:r w:rsidR="001030E4" w:rsidRPr="001030E4">
        <w:rPr>
          <w:rFonts w:ascii="Times New Roman" w:hAnsi="Times New Roman"/>
          <w:sz w:val="24"/>
          <w:szCs w:val="24"/>
        </w:rPr>
        <w:tab/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86.67 %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13.33 %</w:t>
            </w:r>
          </w:p>
        </w:tc>
      </w:tr>
    </w:tbl>
    <w:p w:rsidR="001030E4" w:rsidRPr="001030E4" w:rsidRDefault="001030E4" w:rsidP="001030E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1178" w:rsidRPr="001030E4" w:rsidRDefault="007A1178" w:rsidP="001030E4">
      <w:pPr>
        <w:tabs>
          <w:tab w:val="left" w:pos="3660"/>
        </w:tabs>
        <w:rPr>
          <w:rFonts w:ascii="Times New Roman" w:hAnsi="Times New Roman"/>
          <w:sz w:val="24"/>
          <w:szCs w:val="24"/>
        </w:rPr>
      </w:pPr>
    </w:p>
    <w:p w:rsidR="001030E4" w:rsidRPr="001030E4" w:rsidRDefault="001030E4" w:rsidP="001030E4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ab/>
        <w:t xml:space="preserve">Uchwała Nr XLVI/336/2023 </w:t>
      </w:r>
      <w:r w:rsidRPr="001030E4">
        <w:rPr>
          <w:rFonts w:ascii="Times New Roman" w:hAnsi="Times New Roman"/>
          <w:sz w:val="24"/>
          <w:szCs w:val="24"/>
        </w:rPr>
        <w:t>w sprawie ustalenia wysokości ekwiwalentu pieniężnego za udział w działaniu ratowniczym, akcji ratowniczej, szkoleniu lub ćwiczeniu,</w:t>
      </w:r>
      <w:r w:rsidRPr="001030E4">
        <w:rPr>
          <w:rFonts w:ascii="Times New Roman" w:hAnsi="Times New Roman"/>
          <w:sz w:val="24"/>
          <w:szCs w:val="24"/>
        </w:rPr>
        <w:t xml:space="preserve"> </w:t>
      </w:r>
      <w:r w:rsidRPr="001030E4">
        <w:rPr>
          <w:rFonts w:ascii="Times New Roman" w:hAnsi="Times New Roman"/>
          <w:sz w:val="24"/>
          <w:szCs w:val="24"/>
        </w:rPr>
        <w:t xml:space="preserve">została podjęta </w:t>
      </w:r>
      <w:r w:rsidRPr="001030E4">
        <w:rPr>
          <w:rFonts w:ascii="Times New Roman" w:hAnsi="Times New Roman"/>
          <w:sz w:val="24"/>
          <w:szCs w:val="24"/>
        </w:rPr>
        <w:br/>
      </w:r>
      <w:r w:rsidRPr="001030E4">
        <w:rPr>
          <w:rFonts w:ascii="Times New Roman" w:hAnsi="Times New Roman"/>
          <w:sz w:val="24"/>
          <w:szCs w:val="24"/>
        </w:rPr>
        <w:t xml:space="preserve">w głosowaniu jawnym, przyjęta została </w:t>
      </w:r>
      <w:r w:rsidRPr="001030E4">
        <w:rPr>
          <w:rFonts w:ascii="Times New Roman" w:hAnsi="Times New Roman"/>
          <w:sz w:val="24"/>
          <w:szCs w:val="24"/>
        </w:rPr>
        <w:t>następująco: 13 głosów „jestem za”, 2 głosy „wstrzymuję się’, 0 głosów „jestem przeciw”.</w:t>
      </w:r>
      <w:r w:rsidRPr="001030E4">
        <w:rPr>
          <w:rFonts w:ascii="Times New Roman" w:hAnsi="Times New Roman"/>
          <w:sz w:val="24"/>
          <w:szCs w:val="24"/>
        </w:rPr>
        <w:tab/>
      </w:r>
    </w:p>
    <w:p w:rsidR="001030E4" w:rsidRPr="001030E4" w:rsidRDefault="001030E4" w:rsidP="001030E4">
      <w:pPr>
        <w:jc w:val="both"/>
        <w:rPr>
          <w:rFonts w:ascii="Times New Roman" w:hAnsi="Times New Roman"/>
          <w:sz w:val="24"/>
          <w:szCs w:val="24"/>
        </w:rPr>
      </w:pPr>
    </w:p>
    <w:p w:rsidR="001030E4" w:rsidRPr="001030E4" w:rsidRDefault="001030E4" w:rsidP="001030E4">
      <w:pPr>
        <w:pStyle w:val="Akapitzlist"/>
        <w:numPr>
          <w:ilvl w:val="0"/>
          <w:numId w:val="1"/>
        </w:numPr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XLVI/337/2023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przyjęcia planów pracy Komisji Rady Gminy </w:t>
      </w:r>
      <w:r w:rsidRPr="001030E4">
        <w:rPr>
          <w:rStyle w:val="wrap-text"/>
          <w:rFonts w:ascii="Times New Roman" w:hAnsi="Times New Roman"/>
          <w:sz w:val="24"/>
          <w:szCs w:val="24"/>
        </w:rPr>
        <w:br/>
      </w:r>
      <w:r w:rsidRPr="001030E4">
        <w:rPr>
          <w:rStyle w:val="wrap-text"/>
          <w:rFonts w:ascii="Times New Roman" w:hAnsi="Times New Roman"/>
          <w:sz w:val="24"/>
          <w:szCs w:val="24"/>
        </w:rPr>
        <w:t>w Jasienicy Rosielnej na 2024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 rok;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1030E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30E4" w:rsidRPr="001030E4" w:rsidTr="006B151C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1030E4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30E4" w:rsidRPr="001030E4" w:rsidRDefault="001030E4" w:rsidP="001030E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30E4" w:rsidRPr="001030E4" w:rsidTr="001030E4">
        <w:trPr>
          <w:jc w:val="center"/>
        </w:trPr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30E4" w:rsidRPr="001030E4" w:rsidRDefault="001030E4" w:rsidP="006B151C">
            <w:pPr>
              <w:rPr>
                <w:rFonts w:ascii="Times New Roman" w:hAnsi="Times New Roman"/>
                <w:sz w:val="24"/>
                <w:szCs w:val="24"/>
              </w:rPr>
            </w:pPr>
            <w:r w:rsidRPr="001030E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30E4" w:rsidRPr="001030E4" w:rsidRDefault="001030E4" w:rsidP="001030E4">
      <w:pPr>
        <w:jc w:val="both"/>
        <w:rPr>
          <w:rFonts w:ascii="Times New Roman" w:hAnsi="Times New Roman"/>
          <w:sz w:val="24"/>
          <w:szCs w:val="24"/>
        </w:rPr>
      </w:pPr>
    </w:p>
    <w:p w:rsidR="001030E4" w:rsidRPr="001030E4" w:rsidRDefault="001030E4" w:rsidP="001030E4">
      <w:pPr>
        <w:ind w:firstLine="708"/>
        <w:jc w:val="both"/>
        <w:rPr>
          <w:rStyle w:val="wrap-text"/>
          <w:rFonts w:ascii="Times New Roman" w:hAnsi="Times New Roman"/>
          <w:sz w:val="24"/>
          <w:szCs w:val="24"/>
        </w:rPr>
      </w:pPr>
      <w:r w:rsidRPr="001030E4">
        <w:rPr>
          <w:rFonts w:ascii="Times New Roman" w:hAnsi="Times New Roman"/>
          <w:sz w:val="24"/>
          <w:szCs w:val="24"/>
        </w:rPr>
        <w:t xml:space="preserve">Uchwała Nr XLVI/337/2023 w sprawie 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przyjęcia planów pracy Komisji Rady Gminy </w:t>
      </w:r>
      <w:r w:rsidRPr="001030E4">
        <w:rPr>
          <w:rStyle w:val="wrap-text"/>
          <w:rFonts w:ascii="Times New Roman" w:hAnsi="Times New Roman"/>
          <w:sz w:val="24"/>
          <w:szCs w:val="24"/>
        </w:rPr>
        <w:br/>
        <w:t>w Jasienicy Rosielnej na 2024</w:t>
      </w:r>
      <w:r w:rsidRPr="001030E4">
        <w:rPr>
          <w:rStyle w:val="wrap-text"/>
          <w:rFonts w:ascii="Times New Roman" w:hAnsi="Times New Roman"/>
          <w:sz w:val="24"/>
          <w:szCs w:val="24"/>
        </w:rPr>
        <w:t xml:space="preserve"> rok, </w:t>
      </w:r>
      <w:r w:rsidRPr="001030E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1030E4" w:rsidRDefault="001030E4" w:rsidP="001030E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030E4" w:rsidRDefault="001030E4" w:rsidP="001030E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030E4" w:rsidRDefault="001030E4" w:rsidP="001030E4">
      <w:pPr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0E4" w:rsidRPr="007C0A74" w:rsidRDefault="001030E4" w:rsidP="001030E4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1.12</w:t>
      </w:r>
      <w:r>
        <w:rPr>
          <w:rFonts w:ascii="Times New Roman" w:hAnsi="Times New Roman"/>
          <w:sz w:val="24"/>
          <w:szCs w:val="24"/>
        </w:rPr>
        <w:t>.2023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1030E4" w:rsidRPr="007C0A74" w:rsidRDefault="001030E4" w:rsidP="001030E4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1030E4" w:rsidRPr="001030E4" w:rsidRDefault="001030E4" w:rsidP="001030E4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1030E4" w:rsidRPr="00103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D7C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5E7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8EE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7768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D7ADB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C6926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B60B2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E1F18"/>
    <w:multiLevelType w:val="hybridMultilevel"/>
    <w:tmpl w:val="9B46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F5"/>
    <w:rsid w:val="001030E4"/>
    <w:rsid w:val="001B4C6D"/>
    <w:rsid w:val="003946D8"/>
    <w:rsid w:val="00725EE8"/>
    <w:rsid w:val="007A1178"/>
    <w:rsid w:val="00A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88AAA-9CA7-445D-81D8-CA45B362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0F5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0F5"/>
    <w:pPr>
      <w:ind w:left="720"/>
      <w:contextualSpacing/>
    </w:pPr>
  </w:style>
  <w:style w:type="character" w:customStyle="1" w:styleId="wrap-text">
    <w:name w:val="wrap-text"/>
    <w:basedOn w:val="Domylnaczcionkaakapitu"/>
    <w:rsid w:val="00AA10F5"/>
  </w:style>
  <w:style w:type="table" w:styleId="Tabela-Siatka">
    <w:name w:val="Table Grid"/>
    <w:uiPriority w:val="59"/>
    <w:rsid w:val="00AA1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2023-12-21T06:51:00Z</dcterms:created>
  <dcterms:modified xsi:type="dcterms:W3CDTF">2023-12-21T07:41:00Z</dcterms:modified>
</cp:coreProperties>
</file>