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BB" w:rsidRPr="00CF5523" w:rsidRDefault="001A06BB" w:rsidP="001A06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1A06BB" w:rsidRPr="00CF5523" w:rsidRDefault="001A06BB" w:rsidP="001A06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V</w:t>
      </w:r>
      <w:r w:rsidR="00CF4953">
        <w:rPr>
          <w:rFonts w:ascii="Times New Roman" w:hAnsi="Times New Roman"/>
          <w:b/>
          <w:sz w:val="24"/>
          <w:szCs w:val="24"/>
        </w:rPr>
        <w:t>I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1A06BB" w:rsidRPr="00CF5523" w:rsidRDefault="00CF4953" w:rsidP="001A06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29</w:t>
      </w:r>
      <w:r w:rsidR="001A06BB" w:rsidRPr="00CF5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sierpnia</w:t>
      </w:r>
      <w:r w:rsidR="001A06BB"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1A06BB" w:rsidRDefault="001A06BB" w:rsidP="001A06BB"/>
    <w:p w:rsidR="001A06BB" w:rsidRDefault="001A06BB"/>
    <w:p w:rsidR="00CF4953" w:rsidRPr="00CF4953" w:rsidRDefault="001A06BB" w:rsidP="00191D0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4953">
        <w:rPr>
          <w:rFonts w:ascii="Times New Roman" w:hAnsi="Times New Roman"/>
          <w:b/>
          <w:sz w:val="24"/>
          <w:szCs w:val="24"/>
        </w:rPr>
        <w:t>Uchwała Nr V</w:t>
      </w:r>
      <w:r w:rsidR="00CF4953" w:rsidRPr="00CF4953">
        <w:rPr>
          <w:rFonts w:ascii="Times New Roman" w:hAnsi="Times New Roman"/>
          <w:b/>
          <w:sz w:val="24"/>
          <w:szCs w:val="24"/>
        </w:rPr>
        <w:t>I</w:t>
      </w:r>
      <w:r w:rsidRPr="00CF4953">
        <w:rPr>
          <w:rFonts w:ascii="Times New Roman" w:hAnsi="Times New Roman"/>
          <w:b/>
          <w:sz w:val="24"/>
          <w:szCs w:val="24"/>
        </w:rPr>
        <w:t>/</w:t>
      </w:r>
      <w:r w:rsidR="00CF4953" w:rsidRPr="00CF4953">
        <w:rPr>
          <w:rFonts w:ascii="Times New Roman" w:hAnsi="Times New Roman"/>
          <w:b/>
          <w:sz w:val="24"/>
          <w:szCs w:val="24"/>
        </w:rPr>
        <w:t>25</w:t>
      </w:r>
      <w:r w:rsidRPr="00CF4953">
        <w:rPr>
          <w:rFonts w:ascii="Times New Roman" w:hAnsi="Times New Roman"/>
          <w:b/>
          <w:sz w:val="24"/>
          <w:szCs w:val="24"/>
        </w:rPr>
        <w:t xml:space="preserve">/2024 </w:t>
      </w:r>
      <w:r w:rsidR="00CF4953" w:rsidRPr="00191D07">
        <w:rPr>
          <w:rFonts w:ascii="Times New Roman" w:eastAsia="Times New Roman" w:hAnsi="Times New Roman"/>
          <w:b/>
          <w:sz w:val="24"/>
          <w:szCs w:val="24"/>
          <w:lang w:eastAsia="pl-PL"/>
        </w:rPr>
        <w:t>o zmianie uchwały w sprawie zapewnienia wspólnej obsługi jednostkom organizacyjnym Gminy Jasienica Rosielna zaliczanym do sektora finansów publicznych przez</w:t>
      </w:r>
      <w:r w:rsidR="00CF4953" w:rsidRPr="00191D0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Urząd Gminy Jasienica Rosielna;</w:t>
      </w:r>
    </w:p>
    <w:p w:rsidR="001A06BB" w:rsidRPr="00CF4953" w:rsidRDefault="001A06BB" w:rsidP="00CF4953">
      <w:pPr>
        <w:pStyle w:val="Akapitzlist"/>
        <w:jc w:val="both"/>
        <w:rPr>
          <w:rFonts w:ascii="Times New Roman" w:hAnsi="Times New Roman"/>
          <w:b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1A06BB" w:rsidRPr="001A06BB" w:rsidRDefault="00331555" w:rsidP="00B72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100.00 %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</w:tbl>
    <w:p w:rsidR="001A06BB" w:rsidRPr="001A06BB" w:rsidRDefault="001A06BB" w:rsidP="001A06BB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Oddany głos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1A06BB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</w:tbl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Pr="00191D07" w:rsidRDefault="00191D07" w:rsidP="00191D07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191D07">
        <w:rPr>
          <w:rFonts w:ascii="Times New Roman" w:hAnsi="Times New Roman"/>
          <w:sz w:val="24"/>
          <w:szCs w:val="24"/>
        </w:rPr>
        <w:t>Uchwała Nr VI/25/2024</w:t>
      </w:r>
      <w:r w:rsidRPr="00191D07">
        <w:rPr>
          <w:rFonts w:ascii="Times New Roman" w:hAnsi="Times New Roman"/>
          <w:b/>
          <w:sz w:val="24"/>
          <w:szCs w:val="24"/>
        </w:rPr>
        <w:t xml:space="preserve"> </w:t>
      </w:r>
      <w:r w:rsidRPr="00191D07">
        <w:rPr>
          <w:rFonts w:ascii="Times New Roman" w:eastAsia="Times New Roman" w:hAnsi="Times New Roman"/>
          <w:sz w:val="24"/>
          <w:szCs w:val="24"/>
          <w:lang w:eastAsia="pl-PL"/>
        </w:rPr>
        <w:t>o zmianie uchwały w sprawie zapewnienia wspólnej obsługi jednostkom organizacyjnym Gminy Jasienica Rosielna zaliczanym do sektora finansów publicznych przez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Urząd Gminy Jasienica Rosielna, </w:t>
      </w:r>
      <w:r w:rsidR="001A06BB" w:rsidRPr="001A06BB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Pr="00347595" w:rsidRDefault="001A06BB" w:rsidP="0034759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347595">
        <w:rPr>
          <w:rFonts w:ascii="Times New Roman" w:hAnsi="Times New Roman"/>
          <w:b/>
        </w:rPr>
        <w:t>Uchwała Nr V</w:t>
      </w:r>
      <w:r w:rsidR="00191D07" w:rsidRPr="00347595">
        <w:rPr>
          <w:rFonts w:ascii="Times New Roman" w:hAnsi="Times New Roman"/>
          <w:b/>
        </w:rPr>
        <w:t>I/26</w:t>
      </w:r>
      <w:r w:rsidRPr="00347595">
        <w:rPr>
          <w:rFonts w:ascii="Times New Roman" w:hAnsi="Times New Roman"/>
          <w:b/>
        </w:rPr>
        <w:t xml:space="preserve">/2024 w sprawie </w:t>
      </w:r>
      <w:r w:rsidR="00191D07" w:rsidRPr="00347595">
        <w:rPr>
          <w:rFonts w:ascii="Times New Roman" w:hAnsi="Times New Roman"/>
          <w:b/>
          <w:sz w:val="24"/>
          <w:szCs w:val="24"/>
        </w:rPr>
        <w:t>wprowadzenia zmian w budżecie gminy na 2024 r.</w:t>
      </w:r>
      <w:r w:rsidR="00331555">
        <w:rPr>
          <w:rFonts w:ascii="Times New Roman" w:hAnsi="Times New Roman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1A06BB">
            <w:pPr>
              <w:ind w:left="360"/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1A06BB" w:rsidRPr="001A06BB" w:rsidRDefault="00331555" w:rsidP="00B72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100.00 %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</w:tbl>
    <w:p w:rsidR="001A06BB" w:rsidRPr="001A06BB" w:rsidRDefault="001A06BB" w:rsidP="001A06BB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Oddany głos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lastRenderedPageBreak/>
              <w:t xml:space="preserve">Małgorzata </w:t>
            </w:r>
            <w:proofErr w:type="spellStart"/>
            <w:r w:rsidRPr="001A06BB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</w:tbl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Pr="00191D07" w:rsidRDefault="00191D07" w:rsidP="00191D07">
      <w:pPr>
        <w:ind w:firstLine="360"/>
        <w:jc w:val="both"/>
        <w:rPr>
          <w:rFonts w:ascii="Times New Roman" w:hAnsi="Times New Roman"/>
        </w:rPr>
      </w:pPr>
      <w:r w:rsidRPr="00191D07">
        <w:rPr>
          <w:rFonts w:ascii="Times New Roman" w:hAnsi="Times New Roman"/>
        </w:rPr>
        <w:t xml:space="preserve">Uchwała Nr VI/26/2024 w sprawie </w:t>
      </w:r>
      <w:r w:rsidRPr="00191D07">
        <w:rPr>
          <w:rFonts w:ascii="Times New Roman" w:hAnsi="Times New Roman"/>
          <w:sz w:val="24"/>
          <w:szCs w:val="24"/>
        </w:rPr>
        <w:t>wprowadzenia zmian w budżecie gminy na 2024 r.</w:t>
      </w:r>
      <w:r w:rsidRPr="00191D07">
        <w:rPr>
          <w:rFonts w:ascii="Times New Roman" w:hAnsi="Times New Roman"/>
        </w:rPr>
        <w:t xml:space="preserve"> </w:t>
      </w:r>
      <w:r w:rsidR="001A06BB" w:rsidRPr="00191D07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Pr="00347595" w:rsidRDefault="001A06BB" w:rsidP="0034759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347595">
        <w:rPr>
          <w:rFonts w:ascii="Times New Roman" w:hAnsi="Times New Roman"/>
          <w:b/>
        </w:rPr>
        <w:t>Uchwała Nr V</w:t>
      </w:r>
      <w:r w:rsidR="00191D07" w:rsidRPr="00347595">
        <w:rPr>
          <w:rFonts w:ascii="Times New Roman" w:hAnsi="Times New Roman"/>
          <w:b/>
        </w:rPr>
        <w:t>I/27</w:t>
      </w:r>
      <w:r w:rsidRPr="00347595">
        <w:rPr>
          <w:rFonts w:ascii="Times New Roman" w:hAnsi="Times New Roman"/>
          <w:b/>
        </w:rPr>
        <w:t>/2024</w:t>
      </w:r>
      <w:r w:rsidR="00DC7F63" w:rsidRPr="00347595">
        <w:rPr>
          <w:rFonts w:ascii="Times New Roman" w:hAnsi="Times New Roman"/>
          <w:b/>
        </w:rPr>
        <w:t xml:space="preserve"> w sprawie</w:t>
      </w:r>
      <w:r w:rsidRPr="00347595">
        <w:rPr>
          <w:rFonts w:ascii="Times New Roman" w:hAnsi="Times New Roman"/>
          <w:b/>
        </w:rPr>
        <w:t xml:space="preserve"> </w:t>
      </w:r>
      <w:r w:rsidR="00191D07" w:rsidRPr="00347595">
        <w:rPr>
          <w:rFonts w:ascii="Times New Roman" w:hAnsi="Times New Roman"/>
          <w:b/>
          <w:sz w:val="24"/>
          <w:szCs w:val="24"/>
        </w:rPr>
        <w:t>zmian w wieloletniej prognozie finansowej gminy Jasienica Rosielna</w:t>
      </w:r>
      <w:r w:rsidR="00331555">
        <w:rPr>
          <w:rFonts w:ascii="Times New Roman" w:hAnsi="Times New Roman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1A06BB">
            <w:pPr>
              <w:ind w:left="360"/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1A06BB" w:rsidRPr="001A06BB" w:rsidRDefault="00331555" w:rsidP="00B72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100.00 %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</w:tbl>
    <w:p w:rsidR="001A06BB" w:rsidRPr="001A06BB" w:rsidRDefault="001A06BB" w:rsidP="001A06BB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Oddany głos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1A06BB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331555">
        <w:trPr>
          <w:trHeight w:val="70"/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</w:tbl>
    <w:p w:rsidR="001A06BB" w:rsidRPr="00191D07" w:rsidRDefault="001A06BB" w:rsidP="001A06BB">
      <w:pPr>
        <w:ind w:firstLine="708"/>
      </w:pPr>
    </w:p>
    <w:p w:rsidR="001A06BB" w:rsidRPr="00191D07" w:rsidRDefault="00191D07" w:rsidP="00191D07">
      <w:pPr>
        <w:ind w:firstLine="360"/>
        <w:jc w:val="both"/>
        <w:rPr>
          <w:rFonts w:ascii="Times New Roman" w:hAnsi="Times New Roman"/>
        </w:rPr>
      </w:pPr>
      <w:r w:rsidRPr="00191D07">
        <w:rPr>
          <w:rFonts w:ascii="Times New Roman" w:hAnsi="Times New Roman"/>
        </w:rPr>
        <w:t xml:space="preserve">Uchwała Nr VI/27/2024 w sprawie </w:t>
      </w:r>
      <w:r w:rsidRPr="00191D07">
        <w:rPr>
          <w:rFonts w:ascii="Times New Roman" w:hAnsi="Times New Roman"/>
          <w:sz w:val="24"/>
          <w:szCs w:val="24"/>
        </w:rPr>
        <w:t>zmian w wieloletniej prognozie finansowej gminy Jasienica Rosielna</w:t>
      </w:r>
      <w:r w:rsidRPr="00191D07">
        <w:rPr>
          <w:rFonts w:ascii="Times New Roman" w:hAnsi="Times New Roman"/>
        </w:rPr>
        <w:t xml:space="preserve">, </w:t>
      </w:r>
      <w:r w:rsidR="001A06BB" w:rsidRPr="00191D07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1A06BB" w:rsidRDefault="001A06BB" w:rsidP="001A06BB"/>
    <w:p w:rsidR="00331555" w:rsidRDefault="00331555" w:rsidP="001A06BB"/>
    <w:p w:rsidR="00347595" w:rsidRDefault="00347595" w:rsidP="001A06BB"/>
    <w:p w:rsidR="00331555" w:rsidRDefault="00331555" w:rsidP="001A06BB">
      <w:bookmarkStart w:id="0" w:name="_GoBack"/>
      <w:bookmarkEnd w:id="0"/>
    </w:p>
    <w:p w:rsidR="00DC7F63" w:rsidRPr="001A06BB" w:rsidRDefault="00191D07" w:rsidP="00191D07">
      <w:r>
        <w:rPr>
          <w:rFonts w:ascii="Times New Roman" w:hAnsi="Times New Roman"/>
          <w:b/>
          <w:sz w:val="24"/>
          <w:szCs w:val="24"/>
        </w:rPr>
        <w:t xml:space="preserve">     </w:t>
      </w:r>
      <w:r w:rsidR="00DC7F63" w:rsidRPr="007C0A74">
        <w:rPr>
          <w:rFonts w:ascii="Times New Roman" w:hAnsi="Times New Roman"/>
          <w:sz w:val="24"/>
          <w:szCs w:val="24"/>
        </w:rPr>
        <w:t xml:space="preserve">Jasienica Rosielna, </w:t>
      </w:r>
      <w:r w:rsidR="00347595">
        <w:rPr>
          <w:rFonts w:ascii="Times New Roman" w:hAnsi="Times New Roman"/>
          <w:sz w:val="24"/>
          <w:szCs w:val="24"/>
        </w:rPr>
        <w:t>02.09</w:t>
      </w:r>
      <w:r w:rsidR="00DC7F63">
        <w:rPr>
          <w:rFonts w:ascii="Times New Roman" w:hAnsi="Times New Roman"/>
          <w:sz w:val="24"/>
          <w:szCs w:val="24"/>
        </w:rPr>
        <w:t>.2024</w:t>
      </w:r>
      <w:r w:rsidR="00DC7F63" w:rsidRPr="007C0A74">
        <w:rPr>
          <w:rFonts w:ascii="Times New Roman" w:hAnsi="Times New Roman"/>
          <w:sz w:val="24"/>
          <w:szCs w:val="24"/>
        </w:rPr>
        <w:t xml:space="preserve"> r.</w:t>
      </w:r>
    </w:p>
    <w:sectPr w:rsidR="00DC7F63" w:rsidRPr="001A06BB" w:rsidSect="00331555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A41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82E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5351"/>
    <w:multiLevelType w:val="hybridMultilevel"/>
    <w:tmpl w:val="38EC484A"/>
    <w:lvl w:ilvl="0" w:tplc="C9F67A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6C44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14F61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7A12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3A2F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20519FA"/>
    <w:multiLevelType w:val="hybridMultilevel"/>
    <w:tmpl w:val="38EC484A"/>
    <w:lvl w:ilvl="0" w:tplc="C9F67A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20739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24574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BB"/>
    <w:rsid w:val="00191D07"/>
    <w:rsid w:val="001A06BB"/>
    <w:rsid w:val="00331555"/>
    <w:rsid w:val="00347595"/>
    <w:rsid w:val="00CE7C8E"/>
    <w:rsid w:val="00CF0900"/>
    <w:rsid w:val="00CF4953"/>
    <w:rsid w:val="00DC7F63"/>
    <w:rsid w:val="00F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5ED3-B3F6-48AB-B5D9-C169A1A3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6B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6BB"/>
    <w:pPr>
      <w:ind w:left="720"/>
      <w:contextualSpacing/>
    </w:pPr>
  </w:style>
  <w:style w:type="table" w:styleId="Tabela-Siatka">
    <w:name w:val="Table Grid"/>
    <w:uiPriority w:val="59"/>
    <w:rsid w:val="001A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2</cp:revision>
  <cp:lastPrinted>2024-09-02T07:20:00Z</cp:lastPrinted>
  <dcterms:created xsi:type="dcterms:W3CDTF">2024-09-02T07:38:00Z</dcterms:created>
  <dcterms:modified xsi:type="dcterms:W3CDTF">2024-09-02T07:38:00Z</dcterms:modified>
</cp:coreProperties>
</file>